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DB10" w14:textId="33DD38A0" w:rsidR="006847B6" w:rsidRDefault="002D685D" w:rsidP="008E4D1E">
      <w:pPr>
        <w:spacing w:line="276" w:lineRule="auto"/>
        <w:jc w:val="both"/>
        <w:rPr>
          <w:rFonts w:cs="Arial"/>
          <w:b/>
          <w:sz w:val="32"/>
        </w:rPr>
      </w:pPr>
      <w:r>
        <w:rPr>
          <w:rFonts w:asciiTheme="minorHAnsi" w:hAnsiTheme="minorHAnsi" w:cstheme="minorHAnsi"/>
          <w:i/>
          <w:noProof/>
          <w:sz w:val="32"/>
        </w:rPr>
        <w:drawing>
          <wp:anchor distT="0" distB="0" distL="114300" distR="114300" simplePos="0" relativeHeight="251661312" behindDoc="0" locked="0" layoutInCell="1" allowOverlap="1" wp14:anchorId="14AC91A5" wp14:editId="48D231BC">
            <wp:simplePos x="0" y="0"/>
            <wp:positionH relativeFrom="margin">
              <wp:align>right</wp:align>
            </wp:positionH>
            <wp:positionV relativeFrom="paragraph">
              <wp:posOffset>-6985</wp:posOffset>
            </wp:positionV>
            <wp:extent cx="1493520" cy="1493520"/>
            <wp:effectExtent l="0" t="0" r="0" b="0"/>
            <wp:wrapNone/>
            <wp:docPr id="16356285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pic:spPr>
                </pic:pic>
              </a:graphicData>
            </a:graphic>
          </wp:anchor>
        </w:drawing>
      </w:r>
      <w:r w:rsidR="0000078D" w:rsidRPr="007348C2">
        <w:rPr>
          <w:rFonts w:cs="Calibri"/>
          <w:b/>
          <w:noProof/>
          <w:color w:val="1F497D"/>
          <w:lang w:eastAsia="en-GB"/>
        </w:rPr>
        <w:drawing>
          <wp:inline distT="0" distB="0" distL="0" distR="0" wp14:anchorId="70CBA546" wp14:editId="2542480A">
            <wp:extent cx="1666875" cy="1019175"/>
            <wp:effectExtent l="0" t="0" r="9525" b="9525"/>
            <wp:docPr id="4" name="Picture 4"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urhamdmat.co.uk/i/design/DNDLT-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0A9F3333" w14:textId="066BFBEC" w:rsidR="00E13DBE" w:rsidRDefault="00E13DBE" w:rsidP="008E4D1E">
      <w:pPr>
        <w:spacing w:line="276" w:lineRule="auto"/>
        <w:jc w:val="both"/>
        <w:rPr>
          <w:rFonts w:cs="Arial"/>
          <w:b/>
          <w:sz w:val="32"/>
        </w:rPr>
      </w:pPr>
    </w:p>
    <w:p w14:paraId="63D09367" w14:textId="276048FF" w:rsidR="00E13DBE" w:rsidRPr="00E13DBE" w:rsidRDefault="00E13DBE" w:rsidP="008E4D1E">
      <w:pPr>
        <w:spacing w:line="276" w:lineRule="auto"/>
        <w:jc w:val="both"/>
        <w:rPr>
          <w:rFonts w:asciiTheme="minorHAnsi" w:hAnsiTheme="minorHAnsi" w:cstheme="minorHAnsi"/>
          <w:i/>
          <w:sz w:val="32"/>
        </w:rPr>
      </w:pPr>
    </w:p>
    <w:p w14:paraId="4AA87598" w14:textId="77777777" w:rsidR="00E13DBE" w:rsidRDefault="00E13DBE" w:rsidP="008E4D1E">
      <w:pPr>
        <w:spacing w:line="276" w:lineRule="auto"/>
        <w:jc w:val="both"/>
        <w:rPr>
          <w:rFonts w:cs="Arial"/>
          <w:b/>
          <w:sz w:val="32"/>
        </w:rPr>
      </w:pPr>
    </w:p>
    <w:p w14:paraId="47A53794" w14:textId="3F2D5F29" w:rsidR="00476EC5" w:rsidRPr="00EB5A6A" w:rsidRDefault="003C674F" w:rsidP="008E4D1E">
      <w:pPr>
        <w:spacing w:line="276" w:lineRule="auto"/>
        <w:jc w:val="both"/>
        <w:rPr>
          <w:rFonts w:cs="Arial"/>
          <w:b/>
        </w:rPr>
      </w:pPr>
      <w:r w:rsidRPr="00E13DBE">
        <w:rPr>
          <w:rFonts w:cs="Arial"/>
          <w:b/>
          <w:color w:val="0070C0"/>
          <w:sz w:val="32"/>
        </w:rPr>
        <w:t>P</w:t>
      </w:r>
      <w:r w:rsidR="005F4348" w:rsidRPr="00E13DBE">
        <w:rPr>
          <w:rFonts w:cs="Arial"/>
          <w:b/>
          <w:color w:val="0070C0"/>
          <w:sz w:val="32"/>
        </w:rPr>
        <w:t>rivacy notice for pupils and their families</w:t>
      </w:r>
    </w:p>
    <w:p w14:paraId="2D022833" w14:textId="1F2CEA3B" w:rsidR="00685064" w:rsidRPr="00EB5A6A" w:rsidRDefault="00685064" w:rsidP="008E4D1E">
      <w:pPr>
        <w:tabs>
          <w:tab w:val="left" w:pos="1545"/>
        </w:tabs>
        <w:spacing w:line="276" w:lineRule="auto"/>
        <w:jc w:val="both"/>
        <w:rPr>
          <w:rFonts w:cs="Arial"/>
          <w:color w:val="333333"/>
          <w:shd w:val="clear" w:color="auto" w:fill="FFFFFF"/>
        </w:rPr>
      </w:pPr>
    </w:p>
    <w:p w14:paraId="1E60415D" w14:textId="77777777" w:rsidR="003F143B" w:rsidRPr="00EB5A6A" w:rsidRDefault="003F143B" w:rsidP="008E4D1E">
      <w:pPr>
        <w:spacing w:line="276" w:lineRule="auto"/>
        <w:jc w:val="both"/>
        <w:rPr>
          <w:rFonts w:cs="Arial"/>
          <w:b/>
          <w:color w:val="000000" w:themeColor="text1"/>
        </w:rPr>
      </w:pPr>
      <w:r w:rsidRPr="00EB5A6A">
        <w:rPr>
          <w:rFonts w:cs="Arial"/>
          <w:b/>
          <w:color w:val="000000" w:themeColor="text1"/>
        </w:rPr>
        <w:t>Who processes your information?</w:t>
      </w:r>
    </w:p>
    <w:p w14:paraId="53B0B78A" w14:textId="77777777" w:rsidR="003F143B" w:rsidRPr="00EB5A6A" w:rsidRDefault="003F143B" w:rsidP="008E4D1E">
      <w:pPr>
        <w:spacing w:line="276" w:lineRule="auto"/>
        <w:jc w:val="both"/>
        <w:rPr>
          <w:rFonts w:cs="Arial"/>
          <w:b/>
          <w:color w:val="000000" w:themeColor="text1"/>
        </w:rPr>
      </w:pPr>
    </w:p>
    <w:p w14:paraId="2E197C46" w14:textId="514BCC7A" w:rsidR="003F143B" w:rsidRPr="00EB5A6A" w:rsidRDefault="003C674F" w:rsidP="008E4D1E">
      <w:pPr>
        <w:spacing w:line="276" w:lineRule="auto"/>
        <w:jc w:val="both"/>
        <w:rPr>
          <w:rFonts w:cs="Arial"/>
          <w:b/>
          <w:color w:val="000000" w:themeColor="text1"/>
        </w:rPr>
      </w:pPr>
      <w:r>
        <w:rPr>
          <w:rFonts w:cs="Arial"/>
          <w:color w:val="000000" w:themeColor="text1"/>
        </w:rPr>
        <w:t xml:space="preserve">The Durham </w:t>
      </w:r>
      <w:r w:rsidR="0000078D">
        <w:rPr>
          <w:rFonts w:cs="Arial"/>
          <w:color w:val="000000" w:themeColor="text1"/>
        </w:rPr>
        <w:t xml:space="preserve">and Newcastle Diocesan Learning Trust </w:t>
      </w:r>
      <w:r w:rsidR="00ED6B26">
        <w:rPr>
          <w:rFonts w:cs="Arial"/>
          <w:color w:val="000000" w:themeColor="text1"/>
        </w:rPr>
        <w:t>(</w:t>
      </w:r>
      <w:r w:rsidR="0000078D">
        <w:rPr>
          <w:rFonts w:cs="Arial"/>
          <w:color w:val="000000" w:themeColor="text1"/>
        </w:rPr>
        <w:t>DNDLT</w:t>
      </w:r>
      <w:r w:rsidR="00ED6B26">
        <w:rPr>
          <w:rFonts w:cs="Arial"/>
          <w:color w:val="000000" w:themeColor="text1"/>
        </w:rPr>
        <w:t>)</w:t>
      </w:r>
      <w:r>
        <w:rPr>
          <w:rFonts w:cs="Arial"/>
          <w:color w:val="000000" w:themeColor="text1"/>
        </w:rPr>
        <w:t xml:space="preserve"> </w:t>
      </w:r>
      <w:r w:rsidR="00E13DBE">
        <w:rPr>
          <w:rFonts w:cs="Arial"/>
          <w:color w:val="000000" w:themeColor="text1"/>
        </w:rPr>
        <w:t xml:space="preserve">as well as the school </w:t>
      </w:r>
      <w:r>
        <w:rPr>
          <w:rFonts w:cs="Arial"/>
          <w:color w:val="000000" w:themeColor="text1"/>
        </w:rPr>
        <w:t>is</w:t>
      </w:r>
      <w:r w:rsidR="003F143B" w:rsidRPr="00EB5A6A">
        <w:rPr>
          <w:rFonts w:cs="Arial"/>
          <w:color w:val="000000" w:themeColor="text1"/>
        </w:rPr>
        <w:t xml:space="preserve"> the data controller of the personal information you provide to us. This means the </w:t>
      </w:r>
      <w:r w:rsidR="0000078D">
        <w:rPr>
          <w:rFonts w:cs="Arial"/>
          <w:color w:val="000000" w:themeColor="text1"/>
        </w:rPr>
        <w:t>Trust</w:t>
      </w:r>
      <w:r>
        <w:rPr>
          <w:rFonts w:cs="Arial"/>
          <w:color w:val="000000" w:themeColor="text1"/>
        </w:rPr>
        <w:t xml:space="preserve"> and the school determine</w:t>
      </w:r>
      <w:r w:rsidR="003F143B" w:rsidRPr="00EB5A6A">
        <w:rPr>
          <w:rFonts w:cs="Arial"/>
          <w:color w:val="000000" w:themeColor="text1"/>
        </w:rPr>
        <w:t xml:space="preserve"> the purposes for which, and the manner in which, any personal data relating to pupils and their families is to be processed.</w:t>
      </w:r>
      <w:r w:rsidR="002D685D">
        <w:rPr>
          <w:rFonts w:cs="Arial"/>
          <w:color w:val="000000" w:themeColor="text1"/>
        </w:rPr>
        <w:t xml:space="preserve"> Caroline Maughan </w:t>
      </w:r>
      <w:r>
        <w:rPr>
          <w:rFonts w:cs="Arial"/>
          <w:color w:val="000000" w:themeColor="text1"/>
        </w:rPr>
        <w:t>a</w:t>
      </w:r>
      <w:r w:rsidR="003F143B" w:rsidRPr="00EB5A6A">
        <w:rPr>
          <w:rFonts w:cs="Arial"/>
          <w:color w:val="000000" w:themeColor="text1"/>
        </w:rPr>
        <w:t>cts as a representative for the school with regard to its data controller responsibil</w:t>
      </w:r>
      <w:r w:rsidR="0048714B">
        <w:rPr>
          <w:rFonts w:cs="Arial"/>
          <w:color w:val="000000" w:themeColor="text1"/>
        </w:rPr>
        <w:t>ities; they can be contacted on</w:t>
      </w:r>
      <w:r w:rsidR="002D685D">
        <w:rPr>
          <w:rFonts w:cs="Arial"/>
          <w:color w:val="000000" w:themeColor="text1"/>
        </w:rPr>
        <w:t xml:space="preserve"> 01833 690298</w:t>
      </w:r>
      <w:r w:rsidR="0048714B">
        <w:rPr>
          <w:rFonts w:cs="Arial"/>
          <w:color w:val="000000" w:themeColor="text1"/>
        </w:rPr>
        <w:t xml:space="preserve"> </w:t>
      </w:r>
      <w:r w:rsidR="003F143B" w:rsidRPr="00EB5A6A">
        <w:rPr>
          <w:rFonts w:cs="Arial"/>
          <w:color w:val="000000" w:themeColor="text1"/>
        </w:rPr>
        <w:t>or</w:t>
      </w:r>
      <w:r w:rsidR="0048714B">
        <w:rPr>
          <w:rFonts w:cs="Arial"/>
          <w:color w:val="000000" w:themeColor="text1"/>
        </w:rPr>
        <w:t xml:space="preserve"> by email at</w:t>
      </w:r>
      <w:r w:rsidR="002D685D">
        <w:rPr>
          <w:rFonts w:cs="Arial"/>
          <w:color w:val="000000" w:themeColor="text1"/>
        </w:rPr>
        <w:t xml:space="preserve"> </w:t>
      </w:r>
      <w:r w:rsidR="002D685D" w:rsidRPr="002D685D">
        <w:rPr>
          <w:rFonts w:cs="Arial"/>
          <w:color w:val="000000" w:themeColor="text1"/>
        </w:rPr>
        <w:t>dgladmin@greenlanecofe.org.uk</w:t>
      </w:r>
    </w:p>
    <w:p w14:paraId="6A801F53" w14:textId="77777777" w:rsidR="003F143B" w:rsidRPr="00EB5A6A" w:rsidRDefault="003F143B" w:rsidP="008E4D1E">
      <w:pPr>
        <w:spacing w:line="276" w:lineRule="auto"/>
        <w:jc w:val="both"/>
        <w:rPr>
          <w:rFonts w:cs="Arial"/>
          <w:b/>
          <w:color w:val="000000" w:themeColor="text1"/>
        </w:rPr>
      </w:pPr>
    </w:p>
    <w:p w14:paraId="65AF9EC6" w14:textId="5D65D4EB" w:rsidR="00914122" w:rsidRDefault="00914122" w:rsidP="008E4D1E">
      <w:pPr>
        <w:spacing w:line="276" w:lineRule="auto"/>
        <w:jc w:val="both"/>
        <w:rPr>
          <w:rFonts w:cs="Arial"/>
          <w:color w:val="000000" w:themeColor="text1"/>
        </w:rPr>
      </w:pPr>
      <w:r w:rsidRPr="00EB5A6A">
        <w:rPr>
          <w:rFonts w:cs="Arial"/>
          <w:color w:val="000000" w:themeColor="text1"/>
        </w:rPr>
        <w:t>In some cases, your data will be outsourced to a third party processor</w:t>
      </w:r>
      <w:r w:rsidR="00FD7CEC">
        <w:rPr>
          <w:rFonts w:cs="Arial"/>
          <w:color w:val="000000" w:themeColor="text1"/>
        </w:rPr>
        <w:t xml:space="preserve">; however, this will only be done with your consent, unless the law </w:t>
      </w:r>
      <w:r w:rsidR="0048714B">
        <w:rPr>
          <w:rFonts w:cs="Arial"/>
          <w:color w:val="000000" w:themeColor="text1"/>
        </w:rPr>
        <w:t>allows</w:t>
      </w:r>
      <w:r w:rsidR="00FD7CEC">
        <w:rPr>
          <w:rFonts w:cs="Arial"/>
          <w:color w:val="000000" w:themeColor="text1"/>
        </w:rPr>
        <w:t xml:space="preserve"> the school to share your data. W</w:t>
      </w:r>
      <w:r w:rsidRPr="00EB5A6A">
        <w:rPr>
          <w:rFonts w:cs="Arial"/>
          <w:color w:val="000000" w:themeColor="text1"/>
        </w:rPr>
        <w:t>here the school outsources data to a third party processor, the same</w:t>
      </w:r>
      <w:r w:rsidR="0048714B">
        <w:rPr>
          <w:rFonts w:cs="Arial"/>
          <w:color w:val="000000" w:themeColor="text1"/>
        </w:rPr>
        <w:t xml:space="preserve"> data protection standards that the </w:t>
      </w:r>
      <w:r w:rsidR="0000078D">
        <w:rPr>
          <w:rFonts w:cs="Arial"/>
          <w:color w:val="000000" w:themeColor="text1"/>
        </w:rPr>
        <w:t>DNDLT</w:t>
      </w:r>
      <w:r w:rsidR="0048714B">
        <w:rPr>
          <w:rFonts w:cs="Arial"/>
          <w:color w:val="000000" w:themeColor="text1"/>
        </w:rPr>
        <w:t xml:space="preserve"> and the school uphold</w:t>
      </w:r>
      <w:r w:rsidRPr="00EB5A6A">
        <w:rPr>
          <w:rFonts w:cs="Arial"/>
          <w:color w:val="000000" w:themeColor="text1"/>
        </w:rPr>
        <w:t xml:space="preserve"> are imposed on the processor. </w:t>
      </w:r>
    </w:p>
    <w:p w14:paraId="5A6D9701" w14:textId="77777777" w:rsidR="00ED6B26" w:rsidRDefault="00ED6B26" w:rsidP="008E4D1E">
      <w:pPr>
        <w:spacing w:line="276" w:lineRule="auto"/>
        <w:jc w:val="both"/>
        <w:rPr>
          <w:rFonts w:cs="Arial"/>
          <w:color w:val="000000" w:themeColor="text1"/>
        </w:rPr>
      </w:pPr>
    </w:p>
    <w:p w14:paraId="3CCB3D99" w14:textId="517391A5" w:rsidR="00ED6B26" w:rsidRDefault="00ED6B26" w:rsidP="008E4D1E">
      <w:pPr>
        <w:spacing w:line="276" w:lineRule="auto"/>
        <w:jc w:val="both"/>
        <w:rPr>
          <w:rFonts w:cs="Arial"/>
          <w:color w:val="000000" w:themeColor="text1"/>
        </w:rPr>
      </w:pPr>
      <w:r>
        <w:rPr>
          <w:rFonts w:cs="Arial"/>
          <w:color w:val="000000" w:themeColor="text1"/>
        </w:rPr>
        <w:t xml:space="preserve">The Data Protection Officer for the </w:t>
      </w:r>
      <w:r w:rsidR="0000078D">
        <w:rPr>
          <w:rFonts w:cs="Arial"/>
          <w:color w:val="000000" w:themeColor="text1"/>
        </w:rPr>
        <w:t>DNDLT</w:t>
      </w:r>
      <w:r>
        <w:rPr>
          <w:rFonts w:cs="Arial"/>
          <w:color w:val="000000" w:themeColor="text1"/>
        </w:rPr>
        <w:t xml:space="preserve"> is:-</w:t>
      </w:r>
    </w:p>
    <w:p w14:paraId="6140B9D5" w14:textId="77777777" w:rsidR="00ED6B26" w:rsidRDefault="00ED6B26" w:rsidP="008E4D1E">
      <w:pPr>
        <w:spacing w:line="276" w:lineRule="auto"/>
        <w:jc w:val="both"/>
        <w:rPr>
          <w:rFonts w:cs="Arial"/>
          <w:color w:val="000000" w:themeColor="text1"/>
        </w:rPr>
      </w:pPr>
      <w:r>
        <w:rPr>
          <w:rFonts w:cs="Arial"/>
          <w:color w:val="000000" w:themeColor="text1"/>
        </w:rPr>
        <w:t>Liane Atkin,</w:t>
      </w:r>
    </w:p>
    <w:p w14:paraId="0C9BA9CA" w14:textId="1207C10C" w:rsidR="007C7FDC" w:rsidRDefault="007C7FDC" w:rsidP="008E4D1E">
      <w:pPr>
        <w:spacing w:line="276" w:lineRule="auto"/>
        <w:jc w:val="both"/>
        <w:rPr>
          <w:rFonts w:cs="Arial"/>
          <w:color w:val="000000" w:themeColor="text1"/>
        </w:rPr>
      </w:pPr>
      <w:r>
        <w:rPr>
          <w:rFonts w:cs="Arial"/>
          <w:color w:val="000000" w:themeColor="text1"/>
        </w:rPr>
        <w:t>Durham and Newcastle Diocesan Learning Trust</w:t>
      </w:r>
    </w:p>
    <w:p w14:paraId="4E85B6D6" w14:textId="50FB9799" w:rsidR="007C7FDC" w:rsidRDefault="007C7FDC" w:rsidP="008E4D1E">
      <w:pPr>
        <w:spacing w:line="276" w:lineRule="auto"/>
        <w:jc w:val="both"/>
        <w:rPr>
          <w:rFonts w:cs="Arial"/>
          <w:color w:val="000000" w:themeColor="text1"/>
        </w:rPr>
      </w:pPr>
      <w:r>
        <w:rPr>
          <w:rFonts w:cs="Arial"/>
          <w:color w:val="000000" w:themeColor="text1"/>
        </w:rPr>
        <w:t>Cai Building, Fourth Floor</w:t>
      </w:r>
    </w:p>
    <w:p w14:paraId="5EF3B095" w14:textId="08379FDC" w:rsidR="007C7FDC" w:rsidRDefault="007C7FDC" w:rsidP="008E4D1E">
      <w:pPr>
        <w:spacing w:line="276" w:lineRule="auto"/>
        <w:jc w:val="both"/>
        <w:rPr>
          <w:rFonts w:cs="Arial"/>
          <w:color w:val="000000" w:themeColor="text1"/>
        </w:rPr>
      </w:pPr>
      <w:r>
        <w:rPr>
          <w:rFonts w:cs="Arial"/>
          <w:color w:val="000000" w:themeColor="text1"/>
        </w:rPr>
        <w:t>Coble Dene</w:t>
      </w:r>
    </w:p>
    <w:p w14:paraId="58FC7870" w14:textId="5AC8E1F9" w:rsidR="007C7FDC" w:rsidRDefault="007C7FDC" w:rsidP="008E4D1E">
      <w:pPr>
        <w:spacing w:line="276" w:lineRule="auto"/>
        <w:jc w:val="both"/>
        <w:rPr>
          <w:rFonts w:cs="Arial"/>
          <w:color w:val="000000" w:themeColor="text1"/>
        </w:rPr>
      </w:pPr>
      <w:r>
        <w:rPr>
          <w:rFonts w:cs="Arial"/>
          <w:color w:val="000000" w:themeColor="text1"/>
        </w:rPr>
        <w:t>Royal Quays</w:t>
      </w:r>
    </w:p>
    <w:p w14:paraId="37671003" w14:textId="67920677" w:rsidR="00ED6B26" w:rsidRDefault="00ED6B26" w:rsidP="008E4D1E">
      <w:pPr>
        <w:spacing w:line="276" w:lineRule="auto"/>
        <w:jc w:val="both"/>
        <w:rPr>
          <w:rFonts w:cs="Arial"/>
          <w:color w:val="000000" w:themeColor="text1"/>
        </w:rPr>
      </w:pPr>
      <w:r>
        <w:rPr>
          <w:rFonts w:cs="Arial"/>
          <w:color w:val="000000" w:themeColor="text1"/>
        </w:rPr>
        <w:t xml:space="preserve">North Shields </w:t>
      </w:r>
    </w:p>
    <w:p w14:paraId="680EEA7B" w14:textId="7C21AA8D" w:rsidR="007C7FDC" w:rsidRDefault="007C7FDC" w:rsidP="008E4D1E">
      <w:pPr>
        <w:spacing w:line="276" w:lineRule="auto"/>
        <w:jc w:val="both"/>
        <w:rPr>
          <w:rFonts w:cs="Arial"/>
          <w:color w:val="000000" w:themeColor="text1"/>
        </w:rPr>
      </w:pPr>
      <w:r>
        <w:rPr>
          <w:rFonts w:cs="Arial"/>
          <w:color w:val="000000" w:themeColor="text1"/>
        </w:rPr>
        <w:t>NE29 6DE</w:t>
      </w:r>
    </w:p>
    <w:p w14:paraId="6FC93F77" w14:textId="77777777" w:rsidR="00ED6B26" w:rsidRDefault="00ED6B26" w:rsidP="008E4D1E">
      <w:pPr>
        <w:spacing w:line="276" w:lineRule="auto"/>
        <w:jc w:val="both"/>
        <w:rPr>
          <w:rFonts w:cs="Arial"/>
          <w:color w:val="000000" w:themeColor="text1"/>
        </w:rPr>
      </w:pPr>
      <w:hyperlink r:id="rId13" w:history="1">
        <w:r w:rsidRPr="00665FF2">
          <w:rPr>
            <w:rStyle w:val="Hyperlink"/>
            <w:rFonts w:cs="Arial"/>
          </w:rPr>
          <w:t>liane.atkin@drmnewcanglican.org</w:t>
        </w:r>
      </w:hyperlink>
      <w:r>
        <w:rPr>
          <w:rFonts w:cs="Arial"/>
          <w:color w:val="000000" w:themeColor="text1"/>
        </w:rPr>
        <w:t xml:space="preserve">, </w:t>
      </w:r>
    </w:p>
    <w:p w14:paraId="22C152B6" w14:textId="77777777" w:rsidR="003F143B" w:rsidRPr="00EB5A6A" w:rsidRDefault="003F143B" w:rsidP="008E4D1E">
      <w:pPr>
        <w:spacing w:line="276" w:lineRule="auto"/>
        <w:jc w:val="both"/>
        <w:rPr>
          <w:rFonts w:cs="Arial"/>
          <w:b/>
          <w:color w:val="000000" w:themeColor="text1"/>
        </w:rPr>
      </w:pPr>
    </w:p>
    <w:p w14:paraId="7897A18B" w14:textId="01C457A4" w:rsidR="006052B1" w:rsidRPr="00EB5A6A" w:rsidRDefault="003378BA" w:rsidP="008E4D1E">
      <w:pPr>
        <w:spacing w:line="276" w:lineRule="auto"/>
        <w:jc w:val="both"/>
        <w:rPr>
          <w:rFonts w:cs="Arial"/>
          <w:b/>
          <w:color w:val="000000" w:themeColor="text1"/>
        </w:rPr>
      </w:pPr>
      <w:r w:rsidRPr="00EB5A6A">
        <w:rPr>
          <w:rFonts w:cs="Arial"/>
          <w:b/>
          <w:color w:val="000000" w:themeColor="text1"/>
        </w:rPr>
        <w:t xml:space="preserve">Why do we collect and use </w:t>
      </w:r>
      <w:r w:rsidR="003F143B" w:rsidRPr="00EB5A6A">
        <w:rPr>
          <w:rFonts w:cs="Arial"/>
          <w:b/>
          <w:color w:val="000000" w:themeColor="text1"/>
        </w:rPr>
        <w:t>your</w:t>
      </w:r>
      <w:r w:rsidRPr="00EB5A6A">
        <w:rPr>
          <w:rFonts w:cs="Arial"/>
          <w:b/>
          <w:color w:val="000000" w:themeColor="text1"/>
        </w:rPr>
        <w:t xml:space="preserve"> information?</w:t>
      </w:r>
    </w:p>
    <w:p w14:paraId="5262B72A" w14:textId="77777777" w:rsidR="0048714B" w:rsidRDefault="0048714B" w:rsidP="008E4D1E">
      <w:pPr>
        <w:spacing w:line="276" w:lineRule="auto"/>
        <w:jc w:val="both"/>
        <w:rPr>
          <w:rFonts w:cs="Arial"/>
          <w:color w:val="000000" w:themeColor="text1"/>
        </w:rPr>
      </w:pPr>
    </w:p>
    <w:p w14:paraId="38E0F2AB" w14:textId="4A90D5CB" w:rsidR="0023446A" w:rsidRPr="00EB5A6A" w:rsidRDefault="002D685D" w:rsidP="008E4D1E">
      <w:pPr>
        <w:spacing w:line="276" w:lineRule="auto"/>
        <w:jc w:val="both"/>
        <w:rPr>
          <w:rFonts w:cs="Arial"/>
        </w:rPr>
      </w:pPr>
      <w:r>
        <w:rPr>
          <w:rFonts w:cs="Arial"/>
        </w:rPr>
        <w:t xml:space="preserve">Green Lane CE Primary School </w:t>
      </w:r>
      <w:r w:rsidR="0048714B">
        <w:rPr>
          <w:rFonts w:cs="Arial"/>
        </w:rPr>
        <w:t>h</w:t>
      </w:r>
      <w:r w:rsidR="0023446A" w:rsidRPr="00EB5A6A">
        <w:rPr>
          <w:rFonts w:cs="Arial"/>
        </w:rPr>
        <w:t>olds the legal right to collect and use personal data relating to pupils and their families, and we may also receive information regarding them from their previous school, L</w:t>
      </w:r>
      <w:r w:rsidR="0048714B">
        <w:rPr>
          <w:rFonts w:cs="Arial"/>
        </w:rPr>
        <w:t xml:space="preserve">ocal </w:t>
      </w:r>
      <w:r w:rsidR="0023446A" w:rsidRPr="00EB5A6A">
        <w:rPr>
          <w:rFonts w:cs="Arial"/>
        </w:rPr>
        <w:t>A</w:t>
      </w:r>
      <w:r w:rsidR="0048714B">
        <w:rPr>
          <w:rFonts w:cs="Arial"/>
        </w:rPr>
        <w:t>uthority</w:t>
      </w:r>
      <w:r w:rsidR="0023446A" w:rsidRPr="00EB5A6A">
        <w:rPr>
          <w:rFonts w:cs="Arial"/>
        </w:rPr>
        <w:t xml:space="preserve"> and/or the D</w:t>
      </w:r>
      <w:r w:rsidR="0048714B">
        <w:rPr>
          <w:rFonts w:cs="Arial"/>
        </w:rPr>
        <w:t>epartment for Education</w:t>
      </w:r>
      <w:r w:rsidR="0023446A" w:rsidRPr="00EB5A6A">
        <w:rPr>
          <w:rFonts w:cs="Arial"/>
        </w:rPr>
        <w:t>. We collect and use personal data in order to meet legal requirements and</w:t>
      </w:r>
      <w:r w:rsidR="0048714B">
        <w:rPr>
          <w:rFonts w:cs="Arial"/>
        </w:rPr>
        <w:t xml:space="preserve"> public </w:t>
      </w:r>
      <w:r w:rsidR="0023446A" w:rsidRPr="00EB5A6A">
        <w:rPr>
          <w:rFonts w:cs="Arial"/>
        </w:rPr>
        <w:t xml:space="preserve">interests set out in the </w:t>
      </w:r>
      <w:r w:rsidR="0000078D">
        <w:rPr>
          <w:rFonts w:cs="Arial"/>
        </w:rPr>
        <w:t>UK GDPR</w:t>
      </w:r>
      <w:r w:rsidR="0023446A" w:rsidRPr="00EB5A6A">
        <w:rPr>
          <w:rFonts w:cs="Arial"/>
        </w:rPr>
        <w:t xml:space="preserve"> and UK law, including those in relation to the following:</w:t>
      </w:r>
    </w:p>
    <w:p w14:paraId="75C5F8EB" w14:textId="77777777" w:rsidR="0023446A" w:rsidRPr="00EB5A6A" w:rsidRDefault="0023446A" w:rsidP="008E4D1E">
      <w:pPr>
        <w:spacing w:line="276" w:lineRule="auto"/>
        <w:jc w:val="both"/>
        <w:rPr>
          <w:rFonts w:cs="Arial"/>
        </w:rPr>
      </w:pPr>
    </w:p>
    <w:p w14:paraId="67CBC2F8" w14:textId="284312CA"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 xml:space="preserve">Article 6 and Article 9 of the </w:t>
      </w:r>
      <w:r w:rsidR="0000078D">
        <w:rPr>
          <w:rFonts w:ascii="Arial" w:hAnsi="Arial" w:cs="Arial"/>
        </w:rPr>
        <w:t>UK GDPR</w:t>
      </w:r>
    </w:p>
    <w:p w14:paraId="5188EE9D" w14:textId="0D36D12F"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Education Act 1996</w:t>
      </w:r>
    </w:p>
    <w:p w14:paraId="17A7201A" w14:textId="46472F69" w:rsidR="008E4D1E" w:rsidRPr="008E4D1E" w:rsidRDefault="0023446A" w:rsidP="008E4D1E">
      <w:pPr>
        <w:pStyle w:val="ListParagraph"/>
        <w:numPr>
          <w:ilvl w:val="0"/>
          <w:numId w:val="10"/>
        </w:numPr>
        <w:jc w:val="both"/>
        <w:rPr>
          <w:rFonts w:ascii="Arial" w:hAnsi="Arial" w:cs="Arial"/>
        </w:rPr>
      </w:pPr>
      <w:r w:rsidRPr="008E4D1E">
        <w:rPr>
          <w:rFonts w:ascii="Arial" w:hAnsi="Arial" w:cs="Arial"/>
        </w:rPr>
        <w:t xml:space="preserve">Regulation 5 of The Education (Information About Individual Pupils) (England) Regulations 2013 </w:t>
      </w:r>
    </w:p>
    <w:p w14:paraId="1CCD1907" w14:textId="1DB3D961" w:rsidR="006847B6" w:rsidRPr="008E4D1E" w:rsidRDefault="00953F03" w:rsidP="008E4D1E">
      <w:pPr>
        <w:jc w:val="both"/>
        <w:rPr>
          <w:rFonts w:cs="Arial"/>
        </w:rPr>
      </w:pPr>
      <w:r w:rsidRPr="008E4D1E">
        <w:rPr>
          <w:rFonts w:cs="Arial"/>
        </w:rPr>
        <w:lastRenderedPageBreak/>
        <w:t>In accordance with the above, the personal data of pupils and their families is collected and used for the following reasons:</w:t>
      </w:r>
    </w:p>
    <w:p w14:paraId="622BC2D5" w14:textId="77777777" w:rsidR="00953F03" w:rsidRPr="0048714B" w:rsidRDefault="00953F03" w:rsidP="008E4D1E">
      <w:pPr>
        <w:spacing w:line="276" w:lineRule="auto"/>
        <w:jc w:val="both"/>
        <w:rPr>
          <w:rFonts w:cs="Arial"/>
        </w:rPr>
      </w:pPr>
    </w:p>
    <w:p w14:paraId="3A00ECE7" w14:textId="43CC8F3E"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support pupil learning</w:t>
      </w:r>
    </w:p>
    <w:p w14:paraId="43DE576B" w14:textId="232B269B"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monitor and report on pupil progress</w:t>
      </w:r>
    </w:p>
    <w:p w14:paraId="71A006A0" w14:textId="59D5F7EC"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 xml:space="preserve">To provide appropriate pastoral care </w:t>
      </w:r>
    </w:p>
    <w:p w14:paraId="2FD6ADCA" w14:textId="18F23622" w:rsidR="00953F03" w:rsidRDefault="00953F03" w:rsidP="008E4D1E">
      <w:pPr>
        <w:pStyle w:val="ListParagraph"/>
        <w:numPr>
          <w:ilvl w:val="0"/>
          <w:numId w:val="9"/>
        </w:numPr>
        <w:jc w:val="both"/>
        <w:rPr>
          <w:rFonts w:ascii="Arial" w:hAnsi="Arial" w:cs="Arial"/>
        </w:rPr>
      </w:pPr>
      <w:r w:rsidRPr="0048714B">
        <w:rPr>
          <w:rFonts w:ascii="Arial" w:hAnsi="Arial" w:cs="Arial"/>
        </w:rPr>
        <w:t xml:space="preserve">To assess the quality of our service </w:t>
      </w:r>
    </w:p>
    <w:p w14:paraId="749FDDC1" w14:textId="45532B5A" w:rsidR="007A17C2" w:rsidRPr="00904C52" w:rsidRDefault="007A17C2" w:rsidP="007A17C2">
      <w:pPr>
        <w:pStyle w:val="ListParagraph"/>
        <w:numPr>
          <w:ilvl w:val="0"/>
          <w:numId w:val="9"/>
        </w:numPr>
        <w:jc w:val="both"/>
        <w:rPr>
          <w:rFonts w:ascii="Arial" w:hAnsi="Arial" w:cs="Arial"/>
        </w:rPr>
      </w:pPr>
      <w:r w:rsidRPr="00904C52">
        <w:rPr>
          <w:rFonts w:ascii="Arial" w:hAnsi="Arial" w:cs="Arial"/>
        </w:rPr>
        <w:t>To keep children safe (e.g. food allergies or emergency contact details)</w:t>
      </w:r>
    </w:p>
    <w:p w14:paraId="6679C866" w14:textId="1E09AF89" w:rsidR="007A17C2" w:rsidRPr="00904C52" w:rsidRDefault="00953F03" w:rsidP="007A17C2">
      <w:pPr>
        <w:pStyle w:val="ListParagraph"/>
        <w:numPr>
          <w:ilvl w:val="0"/>
          <w:numId w:val="9"/>
        </w:numPr>
        <w:jc w:val="both"/>
        <w:rPr>
          <w:rFonts w:ascii="Arial" w:hAnsi="Arial" w:cs="Arial"/>
        </w:rPr>
      </w:pPr>
      <w:r w:rsidRPr="00904C52">
        <w:rPr>
          <w:rFonts w:ascii="Arial" w:hAnsi="Arial" w:cs="Arial"/>
        </w:rPr>
        <w:t xml:space="preserve">To </w:t>
      </w:r>
      <w:r w:rsidR="007A17C2" w:rsidRPr="00904C52">
        <w:rPr>
          <w:rFonts w:ascii="Arial" w:hAnsi="Arial" w:cs="Arial"/>
        </w:rPr>
        <w:t xml:space="preserve">meet statutory duties </w:t>
      </w:r>
      <w:r w:rsidR="007A17C2" w:rsidRPr="00904C52">
        <w:rPr>
          <w:rFonts w:ascii="Arial" w:eastAsia="Times New Roman" w:hAnsi="Arial" w:cs="Arial"/>
          <w:lang w:val="en-US" w:eastAsia="en-GB"/>
        </w:rPr>
        <w:t>placed upon us for the Department for Education (DfE) data collections</w:t>
      </w:r>
    </w:p>
    <w:p w14:paraId="36BDAA00" w14:textId="48EDEB45" w:rsidR="00953F03" w:rsidRPr="0048714B" w:rsidRDefault="00953F03" w:rsidP="007A17C2">
      <w:pPr>
        <w:pStyle w:val="ListParagraph"/>
        <w:jc w:val="both"/>
        <w:rPr>
          <w:rFonts w:ascii="Arial" w:hAnsi="Arial" w:cs="Arial"/>
        </w:rPr>
      </w:pPr>
    </w:p>
    <w:p w14:paraId="1195C39A" w14:textId="4D52176E" w:rsidR="00953F03" w:rsidRPr="00EB5A6A" w:rsidRDefault="00953F03" w:rsidP="008E4D1E">
      <w:pPr>
        <w:spacing w:line="276" w:lineRule="auto"/>
        <w:jc w:val="both"/>
        <w:rPr>
          <w:rFonts w:cs="Arial"/>
          <w:b/>
        </w:rPr>
      </w:pPr>
      <w:r w:rsidRPr="00EB5A6A">
        <w:rPr>
          <w:rFonts w:cs="Arial"/>
          <w:b/>
        </w:rPr>
        <w:t>Which data is collected?</w:t>
      </w:r>
    </w:p>
    <w:p w14:paraId="6542C37A" w14:textId="77777777" w:rsidR="00953F03" w:rsidRPr="00EB5A6A" w:rsidRDefault="00953F03" w:rsidP="008E4D1E">
      <w:pPr>
        <w:spacing w:line="276" w:lineRule="auto"/>
        <w:jc w:val="both"/>
        <w:rPr>
          <w:rFonts w:cs="Arial"/>
          <w:b/>
        </w:rPr>
      </w:pPr>
    </w:p>
    <w:p w14:paraId="6159B751" w14:textId="4616B7C9" w:rsidR="00953F03" w:rsidRPr="00EB5A6A" w:rsidRDefault="00C60172" w:rsidP="008E4D1E">
      <w:pPr>
        <w:spacing w:line="276" w:lineRule="auto"/>
        <w:jc w:val="both"/>
        <w:rPr>
          <w:rFonts w:cs="Arial"/>
        </w:rPr>
      </w:pPr>
      <w:r w:rsidRPr="00EB5A6A">
        <w:rPr>
          <w:rFonts w:cs="Arial"/>
        </w:rPr>
        <w:t>The categories of pupil information that the school collects, holds and share</w:t>
      </w:r>
      <w:r w:rsidR="00C134B3">
        <w:rPr>
          <w:rFonts w:cs="Arial"/>
        </w:rPr>
        <w:t>s</w:t>
      </w:r>
      <w:r w:rsidRPr="00EB5A6A">
        <w:rPr>
          <w:rFonts w:cs="Arial"/>
        </w:rPr>
        <w:t xml:space="preserve"> include the following</w:t>
      </w:r>
      <w:r w:rsidR="00A15D83">
        <w:rPr>
          <w:rFonts w:cs="Arial"/>
        </w:rPr>
        <w:t xml:space="preserve"> (this list is not exhaustive)</w:t>
      </w:r>
      <w:r w:rsidRPr="00EB5A6A">
        <w:rPr>
          <w:rFonts w:cs="Arial"/>
        </w:rPr>
        <w:t>:</w:t>
      </w:r>
    </w:p>
    <w:p w14:paraId="2017361E" w14:textId="77777777" w:rsidR="00C60172" w:rsidRPr="00EB5A6A" w:rsidRDefault="00C60172" w:rsidP="008E4D1E">
      <w:pPr>
        <w:spacing w:line="276" w:lineRule="auto"/>
        <w:jc w:val="both"/>
        <w:rPr>
          <w:rFonts w:cs="Arial"/>
          <w:b/>
          <w:color w:val="FFD006" w:themeColor="accent5"/>
          <w:u w:val="single"/>
        </w:rPr>
      </w:pPr>
    </w:p>
    <w:p w14:paraId="213352A1" w14:textId="0A0D36B7"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Personal information – e.g. </w:t>
      </w:r>
      <w:r w:rsidR="00A15D83">
        <w:rPr>
          <w:rFonts w:ascii="Arial" w:hAnsi="Arial" w:cs="Arial"/>
        </w:rPr>
        <w:t xml:space="preserve">pupil and parent </w:t>
      </w:r>
      <w:r w:rsidRPr="0048714B">
        <w:rPr>
          <w:rFonts w:ascii="Arial" w:hAnsi="Arial" w:cs="Arial"/>
        </w:rPr>
        <w:t>nam</w:t>
      </w:r>
      <w:r w:rsidR="00A15D83">
        <w:rPr>
          <w:rFonts w:ascii="Arial" w:hAnsi="Arial" w:cs="Arial"/>
        </w:rPr>
        <w:t>es, pupil numbers</w:t>
      </w:r>
      <w:r w:rsidR="00340894">
        <w:rPr>
          <w:rFonts w:ascii="Arial" w:hAnsi="Arial" w:cs="Arial"/>
        </w:rPr>
        <w:t>,</w:t>
      </w:r>
      <w:r w:rsidR="00A15D83">
        <w:rPr>
          <w:rFonts w:ascii="Arial" w:hAnsi="Arial" w:cs="Arial"/>
        </w:rPr>
        <w:t xml:space="preserve"> parent contact details, emergency contact details, sibling links</w:t>
      </w:r>
    </w:p>
    <w:p w14:paraId="307310E6" w14:textId="543ECD5A"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Characteristics – e.g. </w:t>
      </w:r>
      <w:r w:rsidR="00A15D83">
        <w:rPr>
          <w:rFonts w:ascii="Arial" w:hAnsi="Arial" w:cs="Arial"/>
        </w:rPr>
        <w:t xml:space="preserve">gender, </w:t>
      </w:r>
      <w:r w:rsidRPr="0048714B">
        <w:rPr>
          <w:rFonts w:ascii="Arial" w:hAnsi="Arial" w:cs="Arial"/>
        </w:rPr>
        <w:t>ethnicity,</w:t>
      </w:r>
      <w:r w:rsidR="00A15D83">
        <w:rPr>
          <w:rFonts w:ascii="Arial" w:hAnsi="Arial" w:cs="Arial"/>
        </w:rPr>
        <w:t xml:space="preserve"> religion,</w:t>
      </w:r>
      <w:r w:rsidRPr="0048714B">
        <w:rPr>
          <w:rFonts w:ascii="Arial" w:hAnsi="Arial" w:cs="Arial"/>
        </w:rPr>
        <w:t xml:space="preserve"> language, nationality, country of birth</w:t>
      </w:r>
      <w:r w:rsidR="00E220EF">
        <w:rPr>
          <w:rFonts w:ascii="Arial" w:hAnsi="Arial" w:cs="Arial"/>
        </w:rPr>
        <w:t>,</w:t>
      </w:r>
      <w:r w:rsidRPr="0048714B">
        <w:rPr>
          <w:rFonts w:ascii="Arial" w:hAnsi="Arial" w:cs="Arial"/>
        </w:rPr>
        <w:t xml:space="preserve"> and free school meal eligibility </w:t>
      </w:r>
    </w:p>
    <w:p w14:paraId="794AD8E7" w14:textId="38E553F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Attendance information – e.g. number of absences and absence reasons </w:t>
      </w:r>
    </w:p>
    <w:p w14:paraId="50D311FB" w14:textId="445A526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Assessment information</w:t>
      </w:r>
      <w:r w:rsidR="00215002" w:rsidRPr="0048714B">
        <w:rPr>
          <w:rFonts w:ascii="Arial" w:hAnsi="Arial" w:cs="Arial"/>
        </w:rPr>
        <w:t xml:space="preserve"> – e.g. national curriculum assessment results</w:t>
      </w:r>
      <w:r w:rsidR="00A15D83">
        <w:rPr>
          <w:rFonts w:ascii="Arial" w:hAnsi="Arial" w:cs="Arial"/>
        </w:rPr>
        <w:t>, reports</w:t>
      </w:r>
      <w:r w:rsidR="00215002" w:rsidRPr="0048714B">
        <w:rPr>
          <w:rFonts w:ascii="Arial" w:hAnsi="Arial" w:cs="Arial"/>
        </w:rPr>
        <w:t xml:space="preserve"> </w:t>
      </w:r>
      <w:r w:rsidRPr="0048714B">
        <w:rPr>
          <w:rFonts w:ascii="Arial" w:hAnsi="Arial" w:cs="Arial"/>
        </w:rPr>
        <w:t xml:space="preserve"> </w:t>
      </w:r>
    </w:p>
    <w:p w14:paraId="4956F530" w14:textId="33F2A071"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Relevant medical information </w:t>
      </w:r>
      <w:r w:rsidR="0048714B" w:rsidRPr="0048714B">
        <w:rPr>
          <w:rFonts w:ascii="Arial" w:hAnsi="Arial" w:cs="Arial"/>
        </w:rPr>
        <w:t>e.g. information about allergies</w:t>
      </w:r>
    </w:p>
    <w:p w14:paraId="7E0C12C1" w14:textId="7550A03C" w:rsidR="00C60172" w:rsidRPr="0048714B" w:rsidRDefault="0048714B" w:rsidP="008E4D1E">
      <w:pPr>
        <w:pStyle w:val="ListParagraph"/>
        <w:numPr>
          <w:ilvl w:val="0"/>
          <w:numId w:val="11"/>
        </w:numPr>
        <w:jc w:val="both"/>
        <w:rPr>
          <w:rFonts w:ascii="Arial" w:hAnsi="Arial" w:cs="Arial"/>
        </w:rPr>
      </w:pPr>
      <w:r w:rsidRPr="0048714B">
        <w:rPr>
          <w:rFonts w:ascii="Arial" w:hAnsi="Arial" w:cs="Arial"/>
        </w:rPr>
        <w:t>Information relating to special educational needs</w:t>
      </w:r>
    </w:p>
    <w:p w14:paraId="05C25BD9" w14:textId="47543E76" w:rsidR="00C60172" w:rsidRDefault="00C60172" w:rsidP="008E4D1E">
      <w:pPr>
        <w:pStyle w:val="ListParagraph"/>
        <w:numPr>
          <w:ilvl w:val="0"/>
          <w:numId w:val="11"/>
        </w:numPr>
        <w:jc w:val="both"/>
        <w:rPr>
          <w:rFonts w:ascii="Arial" w:hAnsi="Arial" w:cs="Arial"/>
        </w:rPr>
      </w:pPr>
      <w:r w:rsidRPr="0048714B">
        <w:rPr>
          <w:rFonts w:ascii="Arial" w:hAnsi="Arial" w:cs="Arial"/>
        </w:rPr>
        <w:t xml:space="preserve">Behavioural information </w:t>
      </w:r>
      <w:r w:rsidR="00215002" w:rsidRPr="0048714B">
        <w:rPr>
          <w:rFonts w:ascii="Arial" w:hAnsi="Arial" w:cs="Arial"/>
        </w:rPr>
        <w:t xml:space="preserve">– e.g. number of temporary exclusions </w:t>
      </w:r>
    </w:p>
    <w:p w14:paraId="74C75E87" w14:textId="27602BAE" w:rsidR="00A15D83" w:rsidRPr="00A15D83" w:rsidRDefault="005F1CD8" w:rsidP="00A15D83">
      <w:pPr>
        <w:pStyle w:val="ListParagraph"/>
        <w:numPr>
          <w:ilvl w:val="0"/>
          <w:numId w:val="11"/>
        </w:numPr>
        <w:jc w:val="both"/>
        <w:rPr>
          <w:rFonts w:ascii="Arial" w:hAnsi="Arial" w:cs="Arial"/>
        </w:rPr>
      </w:pPr>
      <w:r>
        <w:rPr>
          <w:rFonts w:ascii="Arial" w:hAnsi="Arial" w:cs="Arial"/>
        </w:rPr>
        <w:t>Safeguarding information –</w:t>
      </w:r>
      <w:proofErr w:type="spellStart"/>
      <w:r>
        <w:rPr>
          <w:rFonts w:ascii="Arial" w:hAnsi="Arial" w:cs="Arial"/>
        </w:rPr>
        <w:t>e.g</w:t>
      </w:r>
      <w:proofErr w:type="spellEnd"/>
      <w:r>
        <w:rPr>
          <w:rFonts w:ascii="Arial" w:hAnsi="Arial" w:cs="Arial"/>
        </w:rPr>
        <w:t xml:space="preserve"> early health assessments</w:t>
      </w:r>
      <w:r w:rsidR="00E220EF">
        <w:rPr>
          <w:rFonts w:ascii="Arial" w:hAnsi="Arial" w:cs="Arial"/>
        </w:rPr>
        <w:t>, looked after information, child protection information</w:t>
      </w:r>
    </w:p>
    <w:p w14:paraId="4218F5EB" w14:textId="77777777" w:rsidR="00A15D83" w:rsidRDefault="00A15D83" w:rsidP="008E4D1E">
      <w:pPr>
        <w:pStyle w:val="ListParagraph"/>
        <w:numPr>
          <w:ilvl w:val="0"/>
          <w:numId w:val="11"/>
        </w:numPr>
        <w:jc w:val="both"/>
        <w:rPr>
          <w:rFonts w:ascii="Arial" w:hAnsi="Arial" w:cs="Arial"/>
        </w:rPr>
      </w:pPr>
      <w:r>
        <w:rPr>
          <w:rFonts w:ascii="Arial" w:hAnsi="Arial" w:cs="Arial"/>
        </w:rPr>
        <w:t>Information from previous education providers</w:t>
      </w:r>
    </w:p>
    <w:p w14:paraId="05ED0F29" w14:textId="3D509EDB" w:rsidR="005F1CD8" w:rsidRPr="0048714B" w:rsidRDefault="00A15D83" w:rsidP="008E4D1E">
      <w:pPr>
        <w:pStyle w:val="ListParagraph"/>
        <w:numPr>
          <w:ilvl w:val="0"/>
          <w:numId w:val="11"/>
        </w:numPr>
        <w:jc w:val="both"/>
        <w:rPr>
          <w:rFonts w:ascii="Arial" w:hAnsi="Arial" w:cs="Arial"/>
        </w:rPr>
      </w:pPr>
      <w:r>
        <w:rPr>
          <w:rFonts w:ascii="Arial" w:hAnsi="Arial" w:cs="Arial"/>
        </w:rPr>
        <w:t>Nursery place eligibility</w:t>
      </w:r>
    </w:p>
    <w:p w14:paraId="007C88C5" w14:textId="7708C819" w:rsidR="00215002" w:rsidRPr="00EB5A6A" w:rsidRDefault="00215002" w:rsidP="008E4D1E">
      <w:pPr>
        <w:spacing w:line="276" w:lineRule="auto"/>
        <w:jc w:val="both"/>
        <w:rPr>
          <w:rFonts w:cs="Arial"/>
        </w:rPr>
      </w:pPr>
      <w:r w:rsidRPr="00EB5A6A">
        <w:rPr>
          <w:rFonts w:cs="Arial"/>
        </w:rPr>
        <w:t xml:space="preserve">Whilst </w:t>
      </w:r>
      <w:r w:rsidR="00A71237" w:rsidRPr="00EB5A6A">
        <w:rPr>
          <w:rFonts w:cs="Arial"/>
        </w:rPr>
        <w:t>the majority of the personal data you provide to the school is mandatory, some is provided</w:t>
      </w:r>
      <w:r w:rsidR="00CD7F73" w:rsidRPr="00EB5A6A">
        <w:rPr>
          <w:rFonts w:cs="Arial"/>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Pr>
          <w:rFonts w:cs="Arial"/>
        </w:rPr>
        <w:t xml:space="preserve">the data is being collected and </w:t>
      </w:r>
      <w:r w:rsidR="00CD7F73" w:rsidRPr="00EB5A6A">
        <w:rPr>
          <w:rFonts w:cs="Arial"/>
        </w:rPr>
        <w:t xml:space="preserve">how the data will be used.   </w:t>
      </w:r>
    </w:p>
    <w:p w14:paraId="2D0F0431" w14:textId="77777777" w:rsidR="006847B6" w:rsidRPr="00EB5A6A" w:rsidRDefault="006847B6" w:rsidP="008E4D1E">
      <w:pPr>
        <w:spacing w:line="276" w:lineRule="auto"/>
        <w:jc w:val="both"/>
        <w:rPr>
          <w:rFonts w:cs="Arial"/>
        </w:rPr>
      </w:pPr>
    </w:p>
    <w:p w14:paraId="60CD8C4A" w14:textId="2673CB8B" w:rsidR="006847B6" w:rsidRPr="00EB5A6A" w:rsidRDefault="00CD7F73" w:rsidP="008E4D1E">
      <w:pPr>
        <w:spacing w:line="276" w:lineRule="auto"/>
        <w:jc w:val="both"/>
        <w:rPr>
          <w:rFonts w:cs="Arial"/>
          <w:b/>
        </w:rPr>
      </w:pPr>
      <w:r w:rsidRPr="00EB5A6A">
        <w:rPr>
          <w:rFonts w:cs="Arial"/>
          <w:b/>
        </w:rPr>
        <w:t>How long is your data stored for?</w:t>
      </w:r>
    </w:p>
    <w:p w14:paraId="22A09DED" w14:textId="77777777" w:rsidR="00472B8E" w:rsidRDefault="00472B8E" w:rsidP="008E4D1E">
      <w:pPr>
        <w:spacing w:line="276" w:lineRule="auto"/>
        <w:jc w:val="both"/>
        <w:rPr>
          <w:rFonts w:cs="Arial"/>
        </w:rPr>
      </w:pPr>
    </w:p>
    <w:p w14:paraId="566B4F14" w14:textId="7095F19B" w:rsidR="00CD7F73" w:rsidRDefault="00CD7F73" w:rsidP="008E4D1E">
      <w:pPr>
        <w:spacing w:line="276" w:lineRule="auto"/>
        <w:jc w:val="both"/>
        <w:rPr>
          <w:rFonts w:cs="Arial"/>
        </w:rPr>
      </w:pPr>
      <w:r w:rsidRPr="00EB5A6A">
        <w:rPr>
          <w:rFonts w:cs="Arial"/>
        </w:rPr>
        <w:t>Personal data relating to pupils at</w:t>
      </w:r>
      <w:r w:rsidR="002D685D">
        <w:rPr>
          <w:rFonts w:cs="Arial"/>
        </w:rPr>
        <w:t xml:space="preserve"> Green Lane CE Primary School</w:t>
      </w:r>
      <w:r w:rsidR="0048714B">
        <w:rPr>
          <w:rFonts w:cs="Arial"/>
        </w:rPr>
        <w:t xml:space="preserve"> </w:t>
      </w:r>
      <w:r w:rsidRPr="00EB5A6A">
        <w:rPr>
          <w:rFonts w:cs="Arial"/>
        </w:rPr>
        <w:t xml:space="preserve">and their families </w:t>
      </w:r>
      <w:r w:rsidR="00FD7CEC">
        <w:rPr>
          <w:rFonts w:cs="Arial"/>
        </w:rPr>
        <w:t xml:space="preserve">is stored </w:t>
      </w:r>
      <w:r w:rsidRPr="00EB5A6A">
        <w:rPr>
          <w:rFonts w:cs="Arial"/>
        </w:rPr>
        <w:t>in line with the school’s</w:t>
      </w:r>
      <w:r w:rsidR="00EB5A6A" w:rsidRPr="00ED6B26">
        <w:rPr>
          <w:rFonts w:cs="Arial"/>
          <w:b/>
          <w:i/>
        </w:rPr>
        <w:t xml:space="preserve"> Data Protection Policy</w:t>
      </w:r>
      <w:r w:rsidR="00ED6B26" w:rsidRPr="00ED6B26">
        <w:rPr>
          <w:rFonts w:cs="Arial"/>
          <w:b/>
          <w:i/>
        </w:rPr>
        <w:t xml:space="preserve"> and retention of records schedule</w:t>
      </w:r>
      <w:r w:rsidRPr="00ED6B26">
        <w:rPr>
          <w:rFonts w:cs="Arial"/>
          <w:b/>
          <w:i/>
        </w:rPr>
        <w:t>.</w:t>
      </w:r>
      <w:r w:rsidRPr="0048714B">
        <w:rPr>
          <w:rFonts w:cs="Arial"/>
        </w:rPr>
        <w:t xml:space="preserve"> </w:t>
      </w:r>
    </w:p>
    <w:p w14:paraId="3560693A" w14:textId="77777777" w:rsidR="00472B8E" w:rsidRPr="00EB5A6A" w:rsidRDefault="00472B8E" w:rsidP="008E4D1E">
      <w:pPr>
        <w:spacing w:line="276" w:lineRule="auto"/>
        <w:jc w:val="both"/>
        <w:rPr>
          <w:rFonts w:cs="Arial"/>
        </w:rPr>
      </w:pPr>
    </w:p>
    <w:p w14:paraId="485161A5" w14:textId="1787B307" w:rsidR="00D920D6" w:rsidRPr="00EB5A6A" w:rsidRDefault="00D920D6" w:rsidP="008E4D1E">
      <w:pPr>
        <w:spacing w:line="276" w:lineRule="auto"/>
        <w:jc w:val="both"/>
        <w:rPr>
          <w:rFonts w:cs="Arial"/>
        </w:rPr>
      </w:pPr>
      <w:r w:rsidRPr="00EB5A6A">
        <w:rPr>
          <w:rFonts w:cs="Arial"/>
        </w:rPr>
        <w:t xml:space="preserve">In accordance with the </w:t>
      </w:r>
      <w:r w:rsidR="0000078D">
        <w:rPr>
          <w:rFonts w:cs="Arial"/>
        </w:rPr>
        <w:t>UK GDPR</w:t>
      </w:r>
      <w:r w:rsidRPr="00EB5A6A">
        <w:rPr>
          <w:rFonts w:cs="Arial"/>
        </w:rPr>
        <w:t xml:space="preserve">, the school does not store personal data indefinitely; data is only stored for as long as is necessary to complete </w:t>
      </w:r>
      <w:r w:rsidR="00D960B7" w:rsidRPr="00EB5A6A">
        <w:rPr>
          <w:rFonts w:cs="Arial"/>
        </w:rPr>
        <w:t xml:space="preserve">the task </w:t>
      </w:r>
      <w:r w:rsidR="008F30B5">
        <w:rPr>
          <w:rFonts w:cs="Arial"/>
        </w:rPr>
        <w:t>for which it was</w:t>
      </w:r>
      <w:r w:rsidR="00D960B7" w:rsidRPr="00EB5A6A">
        <w:rPr>
          <w:rFonts w:cs="Arial"/>
        </w:rPr>
        <w:t xml:space="preserve"> </w:t>
      </w:r>
      <w:r w:rsidR="008F30B5">
        <w:rPr>
          <w:rFonts w:cs="Arial"/>
        </w:rPr>
        <w:t>originally collected</w:t>
      </w:r>
      <w:r w:rsidR="0048714B">
        <w:rPr>
          <w:rFonts w:cs="Arial"/>
        </w:rPr>
        <w:t xml:space="preserve"> in line with our policies</w:t>
      </w:r>
      <w:r w:rsidR="00D960B7" w:rsidRPr="00EB5A6A">
        <w:rPr>
          <w:rFonts w:cs="Arial"/>
        </w:rPr>
        <w:t xml:space="preserve">. </w:t>
      </w:r>
    </w:p>
    <w:p w14:paraId="394A6393" w14:textId="77777777" w:rsidR="006847B6" w:rsidRPr="00EB5A6A" w:rsidRDefault="006847B6" w:rsidP="008E4D1E">
      <w:pPr>
        <w:spacing w:line="276" w:lineRule="auto"/>
        <w:jc w:val="both"/>
        <w:rPr>
          <w:rFonts w:cs="Arial"/>
        </w:rPr>
      </w:pPr>
    </w:p>
    <w:p w14:paraId="4A75DDDD" w14:textId="06B38811" w:rsidR="00D960B7" w:rsidRPr="00EB5A6A" w:rsidRDefault="00D960B7" w:rsidP="008E4D1E">
      <w:pPr>
        <w:spacing w:line="276" w:lineRule="auto"/>
        <w:jc w:val="both"/>
        <w:rPr>
          <w:rFonts w:cs="Arial"/>
          <w:b/>
        </w:rPr>
      </w:pPr>
      <w:r w:rsidRPr="00EB5A6A">
        <w:rPr>
          <w:rFonts w:cs="Arial"/>
          <w:b/>
        </w:rPr>
        <w:t>Will my information be shared?</w:t>
      </w:r>
    </w:p>
    <w:p w14:paraId="3077B823" w14:textId="77777777" w:rsidR="00D960B7" w:rsidRPr="00EB5A6A" w:rsidRDefault="00D960B7" w:rsidP="008E4D1E">
      <w:pPr>
        <w:spacing w:line="276" w:lineRule="auto"/>
        <w:jc w:val="both"/>
        <w:rPr>
          <w:rFonts w:cs="Arial"/>
          <w:b/>
        </w:rPr>
      </w:pPr>
    </w:p>
    <w:p w14:paraId="7DD40BBF" w14:textId="53ADA2FE" w:rsidR="007412D8" w:rsidRPr="00167C97" w:rsidRDefault="007A104C" w:rsidP="00167C97">
      <w:pPr>
        <w:spacing w:line="276" w:lineRule="auto"/>
        <w:jc w:val="both"/>
        <w:rPr>
          <w:rFonts w:cs="Arial"/>
        </w:rPr>
      </w:pPr>
      <w:r w:rsidRPr="00EB5A6A">
        <w:rPr>
          <w:rFonts w:cs="Arial"/>
        </w:rPr>
        <w:lastRenderedPageBreak/>
        <w:t>The school is required to share pupils’ data wit</w:t>
      </w:r>
      <w:r w:rsidR="000951A4">
        <w:rPr>
          <w:rFonts w:cs="Arial"/>
        </w:rPr>
        <w:t>h the DfE on a statutory basis.  This data sharing underpins school funding and educational attainment policy and monitoring.</w:t>
      </w:r>
      <w:r w:rsidR="00167C97">
        <w:rPr>
          <w:rFonts w:cs="Arial"/>
        </w:rPr>
        <w:t xml:space="preserve">  </w:t>
      </w:r>
      <w:r w:rsidR="007412D8" w:rsidRPr="00904C52">
        <w:rPr>
          <w:rFonts w:cs="Arial"/>
          <w:color w:val="000000"/>
        </w:rPr>
        <w:t>All data is transferred securely and held by the Department for Education (DfE) under a combination of software and hardware controls, which mee</w:t>
      </w:r>
      <w:r w:rsidR="007412D8" w:rsidRPr="00904C52">
        <w:rPr>
          <w:rFonts w:cs="Arial"/>
          <w:iCs/>
        </w:rPr>
        <w:t xml:space="preserve">t the current </w:t>
      </w:r>
      <w:hyperlink r:id="rId14" w:history="1">
        <w:r w:rsidR="007412D8" w:rsidRPr="00904C52">
          <w:rPr>
            <w:rStyle w:val="Hyperlink"/>
            <w:iCs/>
          </w:rPr>
          <w:t>government security policy framework</w:t>
        </w:r>
      </w:hyperlink>
      <w:r w:rsidR="007412D8" w:rsidRPr="00904C52">
        <w:rPr>
          <w:rFonts w:cs="Arial"/>
          <w:iCs/>
        </w:rPr>
        <w:t>. Please see annex 1, ‘How Government uses my data’.</w:t>
      </w:r>
      <w:r w:rsidR="007412D8">
        <w:rPr>
          <w:rFonts w:cs="Arial"/>
          <w:iCs/>
        </w:rPr>
        <w:t xml:space="preserve"> </w:t>
      </w:r>
    </w:p>
    <w:p w14:paraId="22C1A9ED" w14:textId="77777777" w:rsidR="00ED68BF" w:rsidRPr="00EB5A6A" w:rsidRDefault="00ED68BF" w:rsidP="008E4D1E">
      <w:pPr>
        <w:spacing w:line="276" w:lineRule="auto"/>
        <w:jc w:val="both"/>
        <w:rPr>
          <w:rFonts w:cs="Arial"/>
          <w:b/>
          <w:color w:val="FFD006" w:themeColor="accent5"/>
          <w:u w:val="single"/>
        </w:rPr>
      </w:pPr>
    </w:p>
    <w:p w14:paraId="7BDFE6E3" w14:textId="4F441C36" w:rsidR="00D960B7" w:rsidRPr="00EB5A6A" w:rsidRDefault="000951A4" w:rsidP="008E4D1E">
      <w:pPr>
        <w:spacing w:line="276" w:lineRule="auto"/>
        <w:jc w:val="both"/>
        <w:rPr>
          <w:rFonts w:cs="Arial"/>
        </w:rPr>
      </w:pPr>
      <w:r w:rsidRPr="000951A4">
        <w:rPr>
          <w:rFonts w:cs="Arial"/>
        </w:rPr>
        <w:t xml:space="preserve">The </w:t>
      </w:r>
      <w:r>
        <w:rPr>
          <w:rFonts w:cs="Arial"/>
        </w:rPr>
        <w:t>s</w:t>
      </w:r>
      <w:r w:rsidRPr="000951A4">
        <w:rPr>
          <w:rFonts w:cs="Arial"/>
        </w:rPr>
        <w:t xml:space="preserve">chool </w:t>
      </w:r>
      <w:r w:rsidR="00ED68BF" w:rsidRPr="00EB5A6A">
        <w:rPr>
          <w:rFonts w:cs="Arial"/>
        </w:rPr>
        <w:t>will not share your personal information with any third parties without your consent, unless the law</w:t>
      </w:r>
      <w:r w:rsidR="007412D8">
        <w:rPr>
          <w:rFonts w:cs="Arial"/>
        </w:rPr>
        <w:t xml:space="preserve"> </w:t>
      </w:r>
      <w:r w:rsidR="007412D8" w:rsidRPr="00904C52">
        <w:rPr>
          <w:rFonts w:cs="Arial"/>
        </w:rPr>
        <w:t>and our policies</w:t>
      </w:r>
      <w:r w:rsidR="00ED68BF" w:rsidRPr="00EB5A6A">
        <w:rPr>
          <w:rFonts w:cs="Arial"/>
        </w:rPr>
        <w:t xml:space="preserve"> allow us to do so. The school </w:t>
      </w:r>
      <w:r w:rsidR="00D33306" w:rsidRPr="00EB5A6A">
        <w:rPr>
          <w:rFonts w:cs="Arial"/>
        </w:rPr>
        <w:t>routinely shares pupils’ information with:</w:t>
      </w:r>
    </w:p>
    <w:p w14:paraId="1749F035" w14:textId="77777777" w:rsidR="00D33306" w:rsidRPr="00EB5A6A" w:rsidRDefault="00D33306" w:rsidP="008E4D1E">
      <w:pPr>
        <w:jc w:val="both"/>
        <w:rPr>
          <w:rFonts w:cs="Arial"/>
          <w:b/>
          <w:color w:val="FFD006" w:themeColor="accent5"/>
          <w:u w:val="single"/>
        </w:rPr>
      </w:pPr>
    </w:p>
    <w:p w14:paraId="4E70D03D" w14:textId="16D684D5" w:rsidR="00167C97" w:rsidRDefault="00167C97" w:rsidP="008E4D1E">
      <w:pPr>
        <w:pStyle w:val="ListParagraph"/>
        <w:numPr>
          <w:ilvl w:val="0"/>
          <w:numId w:val="13"/>
        </w:numPr>
        <w:jc w:val="both"/>
        <w:rPr>
          <w:rFonts w:ascii="Arial" w:hAnsi="Arial" w:cs="Arial"/>
        </w:rPr>
      </w:pPr>
      <w:r>
        <w:rPr>
          <w:rFonts w:ascii="Arial" w:hAnsi="Arial" w:cs="Arial"/>
        </w:rPr>
        <w:t>The DfE</w:t>
      </w:r>
    </w:p>
    <w:p w14:paraId="0A90D209" w14:textId="4752CC34" w:rsidR="00D33306" w:rsidRPr="000951A4" w:rsidRDefault="002D0857" w:rsidP="008E4D1E">
      <w:pPr>
        <w:pStyle w:val="ListParagraph"/>
        <w:numPr>
          <w:ilvl w:val="0"/>
          <w:numId w:val="13"/>
        </w:numPr>
        <w:jc w:val="both"/>
        <w:rPr>
          <w:rFonts w:ascii="Arial" w:hAnsi="Arial" w:cs="Arial"/>
        </w:rPr>
      </w:pPr>
      <w:r w:rsidRPr="000951A4">
        <w:rPr>
          <w:rFonts w:ascii="Arial" w:hAnsi="Arial" w:cs="Arial"/>
        </w:rPr>
        <w:t>Pupil</w:t>
      </w:r>
      <w:r w:rsidR="00472B8E" w:rsidRPr="000951A4">
        <w:rPr>
          <w:rFonts w:ascii="Arial" w:hAnsi="Arial" w:cs="Arial"/>
        </w:rPr>
        <w:t>s’</w:t>
      </w:r>
      <w:r w:rsidRPr="000951A4">
        <w:rPr>
          <w:rFonts w:ascii="Arial" w:hAnsi="Arial" w:cs="Arial"/>
        </w:rPr>
        <w:t xml:space="preserve"> destination</w:t>
      </w:r>
      <w:r w:rsidR="00472B8E" w:rsidRPr="000951A4">
        <w:rPr>
          <w:rFonts w:ascii="Arial" w:hAnsi="Arial" w:cs="Arial"/>
        </w:rPr>
        <w:t>s upon leaving the school</w:t>
      </w:r>
    </w:p>
    <w:p w14:paraId="17A8C33B" w14:textId="00110E79" w:rsidR="000951A4" w:rsidRPr="000951A4" w:rsidRDefault="000951A4" w:rsidP="008E4D1E">
      <w:pPr>
        <w:pStyle w:val="ListParagraph"/>
        <w:numPr>
          <w:ilvl w:val="0"/>
          <w:numId w:val="13"/>
        </w:numPr>
        <w:jc w:val="both"/>
        <w:rPr>
          <w:rFonts w:ascii="Arial" w:hAnsi="Arial" w:cs="Arial"/>
        </w:rPr>
      </w:pPr>
      <w:r w:rsidRPr="000951A4">
        <w:rPr>
          <w:rFonts w:ascii="Arial" w:hAnsi="Arial" w:cs="Arial"/>
        </w:rPr>
        <w:t xml:space="preserve">The </w:t>
      </w:r>
      <w:r w:rsidR="0000078D">
        <w:rPr>
          <w:rFonts w:ascii="Arial" w:hAnsi="Arial" w:cs="Arial"/>
        </w:rPr>
        <w:t>DNDLT</w:t>
      </w:r>
    </w:p>
    <w:p w14:paraId="2B0FB89A" w14:textId="58EB11FF" w:rsidR="00D33306" w:rsidRPr="002D685D" w:rsidRDefault="00D33306" w:rsidP="008E4D1E">
      <w:pPr>
        <w:pStyle w:val="ListParagraph"/>
        <w:numPr>
          <w:ilvl w:val="0"/>
          <w:numId w:val="13"/>
        </w:numPr>
        <w:jc w:val="both"/>
        <w:rPr>
          <w:rFonts w:ascii="Arial" w:hAnsi="Arial" w:cs="Arial"/>
        </w:rPr>
      </w:pPr>
      <w:r w:rsidRPr="000951A4">
        <w:rPr>
          <w:rFonts w:ascii="Arial" w:hAnsi="Arial" w:cs="Arial"/>
        </w:rPr>
        <w:t xml:space="preserve">The </w:t>
      </w:r>
      <w:r w:rsidRPr="002D685D">
        <w:rPr>
          <w:rFonts w:ascii="Arial" w:hAnsi="Arial" w:cs="Arial"/>
        </w:rPr>
        <w:t>LA</w:t>
      </w:r>
    </w:p>
    <w:p w14:paraId="4D1E46B1" w14:textId="77F34AC3" w:rsidR="00A15D83" w:rsidRPr="002D685D" w:rsidRDefault="00A15D83" w:rsidP="008E4D1E">
      <w:pPr>
        <w:pStyle w:val="ListParagraph"/>
        <w:numPr>
          <w:ilvl w:val="0"/>
          <w:numId w:val="13"/>
        </w:numPr>
        <w:jc w:val="both"/>
        <w:rPr>
          <w:rFonts w:ascii="Arial" w:hAnsi="Arial" w:cs="Arial"/>
        </w:rPr>
      </w:pPr>
      <w:r w:rsidRPr="002D685D">
        <w:rPr>
          <w:rFonts w:ascii="Arial" w:hAnsi="Arial" w:cs="Arial"/>
        </w:rPr>
        <w:t>The Joint Education Team working for the CE Dioceses of Newcastle and Durham</w:t>
      </w:r>
    </w:p>
    <w:p w14:paraId="47BD1656" w14:textId="4DBC796D" w:rsidR="000951A4" w:rsidRPr="002D685D" w:rsidRDefault="00D33306" w:rsidP="008E4D1E">
      <w:pPr>
        <w:pStyle w:val="ListParagraph"/>
        <w:numPr>
          <w:ilvl w:val="0"/>
          <w:numId w:val="13"/>
        </w:numPr>
        <w:jc w:val="both"/>
        <w:rPr>
          <w:rFonts w:ascii="Arial" w:hAnsi="Arial" w:cs="Arial"/>
        </w:rPr>
      </w:pPr>
      <w:r w:rsidRPr="002D685D">
        <w:rPr>
          <w:rFonts w:ascii="Arial" w:hAnsi="Arial" w:cs="Arial"/>
        </w:rPr>
        <w:t>The NHS</w:t>
      </w:r>
      <w:r w:rsidR="00904C52" w:rsidRPr="002D685D">
        <w:rPr>
          <w:rFonts w:ascii="Arial" w:hAnsi="Arial" w:cs="Arial"/>
        </w:rPr>
        <w:t xml:space="preserve"> and bodies contracted by the NHS to carry out their functions (e.g. vaccinations/health checks)</w:t>
      </w:r>
    </w:p>
    <w:p w14:paraId="0852722C" w14:textId="4CF4DD39" w:rsidR="005F1CD8" w:rsidRDefault="005F1CD8" w:rsidP="008E4D1E">
      <w:pPr>
        <w:pStyle w:val="ListParagraph"/>
        <w:numPr>
          <w:ilvl w:val="0"/>
          <w:numId w:val="13"/>
        </w:numPr>
        <w:jc w:val="both"/>
        <w:rPr>
          <w:rFonts w:ascii="Arial" w:hAnsi="Arial" w:cs="Arial"/>
        </w:rPr>
      </w:pPr>
      <w:r w:rsidRPr="002D685D">
        <w:rPr>
          <w:rFonts w:ascii="Arial" w:hAnsi="Arial" w:cs="Arial"/>
        </w:rPr>
        <w:t>School Sports partnership</w:t>
      </w:r>
      <w:r w:rsidR="00340894" w:rsidRPr="002D685D">
        <w:rPr>
          <w:rFonts w:ascii="Arial" w:hAnsi="Arial" w:cs="Arial"/>
        </w:rPr>
        <w:t>, sporting</w:t>
      </w:r>
      <w:r w:rsidR="00340894">
        <w:rPr>
          <w:rFonts w:ascii="Arial" w:hAnsi="Arial" w:cs="Arial"/>
        </w:rPr>
        <w:t xml:space="preserve"> event organisers</w:t>
      </w:r>
      <w:r>
        <w:rPr>
          <w:rFonts w:ascii="Arial" w:hAnsi="Arial" w:cs="Arial"/>
        </w:rPr>
        <w:t xml:space="preserve"> and sports coaches</w:t>
      </w:r>
    </w:p>
    <w:p w14:paraId="4AC6CA85" w14:textId="4B881ABE" w:rsidR="005F1CD8" w:rsidRDefault="005F1CD8" w:rsidP="008E4D1E">
      <w:pPr>
        <w:pStyle w:val="ListParagraph"/>
        <w:numPr>
          <w:ilvl w:val="0"/>
          <w:numId w:val="13"/>
        </w:numPr>
        <w:jc w:val="both"/>
        <w:rPr>
          <w:rFonts w:ascii="Arial" w:hAnsi="Arial" w:cs="Arial"/>
        </w:rPr>
      </w:pPr>
      <w:r>
        <w:rPr>
          <w:rFonts w:ascii="Arial" w:hAnsi="Arial" w:cs="Arial"/>
        </w:rPr>
        <w:t>The Children’s HUB</w:t>
      </w:r>
    </w:p>
    <w:p w14:paraId="3F76C743" w14:textId="6AE42412" w:rsidR="00A15D83" w:rsidRDefault="00A15D83" w:rsidP="008E4D1E">
      <w:pPr>
        <w:pStyle w:val="ListParagraph"/>
        <w:numPr>
          <w:ilvl w:val="0"/>
          <w:numId w:val="13"/>
        </w:numPr>
        <w:jc w:val="both"/>
        <w:rPr>
          <w:rFonts w:ascii="Arial" w:hAnsi="Arial" w:cs="Arial"/>
        </w:rPr>
      </w:pPr>
      <w:r>
        <w:rPr>
          <w:rFonts w:ascii="Arial" w:hAnsi="Arial" w:cs="Arial"/>
        </w:rPr>
        <w:t>Ofsted</w:t>
      </w:r>
    </w:p>
    <w:p w14:paraId="4D48C4F1" w14:textId="465DEA77" w:rsidR="00A15D83" w:rsidRDefault="00A15D83" w:rsidP="008E4D1E">
      <w:pPr>
        <w:pStyle w:val="ListParagraph"/>
        <w:numPr>
          <w:ilvl w:val="0"/>
          <w:numId w:val="13"/>
        </w:numPr>
        <w:jc w:val="both"/>
        <w:rPr>
          <w:rFonts w:ascii="Arial" w:hAnsi="Arial" w:cs="Arial"/>
        </w:rPr>
      </w:pPr>
      <w:r>
        <w:rPr>
          <w:rFonts w:ascii="Arial" w:hAnsi="Arial" w:cs="Arial"/>
        </w:rPr>
        <w:t>Statutory Inspectors of Anglican and Methodist Schools</w:t>
      </w:r>
    </w:p>
    <w:p w14:paraId="1BF8B126" w14:textId="1710D88C" w:rsidR="00340894" w:rsidRDefault="00340894" w:rsidP="008E4D1E">
      <w:pPr>
        <w:pStyle w:val="ListParagraph"/>
        <w:numPr>
          <w:ilvl w:val="0"/>
          <w:numId w:val="13"/>
        </w:numPr>
        <w:jc w:val="both"/>
        <w:rPr>
          <w:rFonts w:ascii="Arial" w:hAnsi="Arial" w:cs="Arial"/>
        </w:rPr>
      </w:pPr>
      <w:r>
        <w:rPr>
          <w:rFonts w:ascii="Arial" w:hAnsi="Arial" w:cs="Arial"/>
        </w:rPr>
        <w:t xml:space="preserve">Partner secondary schools </w:t>
      </w:r>
    </w:p>
    <w:p w14:paraId="7C502090" w14:textId="3BCC7587" w:rsidR="00340894" w:rsidRDefault="00340894" w:rsidP="008E4D1E">
      <w:pPr>
        <w:pStyle w:val="ListParagraph"/>
        <w:numPr>
          <w:ilvl w:val="0"/>
          <w:numId w:val="13"/>
        </w:numPr>
        <w:jc w:val="both"/>
        <w:rPr>
          <w:rFonts w:ascii="Arial" w:hAnsi="Arial" w:cs="Arial"/>
        </w:rPr>
      </w:pPr>
      <w:r>
        <w:rPr>
          <w:rFonts w:ascii="Arial" w:hAnsi="Arial" w:cs="Arial"/>
        </w:rPr>
        <w:t>The Special Educational Needs Team</w:t>
      </w:r>
    </w:p>
    <w:p w14:paraId="2DC58660" w14:textId="393DDECC" w:rsidR="00340894" w:rsidRDefault="00340894" w:rsidP="008E4D1E">
      <w:pPr>
        <w:pStyle w:val="ListParagraph"/>
        <w:numPr>
          <w:ilvl w:val="0"/>
          <w:numId w:val="13"/>
        </w:numPr>
        <w:jc w:val="both"/>
        <w:rPr>
          <w:rFonts w:ascii="Arial" w:hAnsi="Arial" w:cs="Arial"/>
        </w:rPr>
      </w:pPr>
      <w:r>
        <w:rPr>
          <w:rFonts w:ascii="Arial" w:hAnsi="Arial" w:cs="Arial"/>
        </w:rPr>
        <w:t>School photographer (with consent)</w:t>
      </w:r>
    </w:p>
    <w:p w14:paraId="15990F1B" w14:textId="600A3FC0" w:rsidR="00340894" w:rsidRDefault="00340894" w:rsidP="008E4D1E">
      <w:pPr>
        <w:pStyle w:val="ListParagraph"/>
        <w:numPr>
          <w:ilvl w:val="0"/>
          <w:numId w:val="13"/>
        </w:numPr>
        <w:jc w:val="both"/>
        <w:rPr>
          <w:rFonts w:ascii="Arial" w:hAnsi="Arial" w:cs="Arial"/>
        </w:rPr>
      </w:pPr>
      <w:proofErr w:type="gramStart"/>
      <w:r>
        <w:rPr>
          <w:rFonts w:ascii="Arial" w:hAnsi="Arial" w:cs="Arial"/>
        </w:rPr>
        <w:t>Child care</w:t>
      </w:r>
      <w:proofErr w:type="gramEnd"/>
      <w:r>
        <w:rPr>
          <w:rFonts w:ascii="Arial" w:hAnsi="Arial" w:cs="Arial"/>
        </w:rPr>
        <w:t xml:space="preserve"> providers</w:t>
      </w:r>
    </w:p>
    <w:p w14:paraId="043C87B0" w14:textId="5995DDDE" w:rsidR="00340894" w:rsidRDefault="00340894" w:rsidP="008E4D1E">
      <w:pPr>
        <w:pStyle w:val="ListParagraph"/>
        <w:numPr>
          <w:ilvl w:val="0"/>
          <w:numId w:val="13"/>
        </w:numPr>
        <w:jc w:val="both"/>
        <w:rPr>
          <w:rFonts w:ascii="Arial" w:hAnsi="Arial" w:cs="Arial"/>
        </w:rPr>
      </w:pPr>
      <w:r>
        <w:rPr>
          <w:rFonts w:ascii="Arial" w:hAnsi="Arial" w:cs="Arial"/>
        </w:rPr>
        <w:t xml:space="preserve">IT provider </w:t>
      </w:r>
    </w:p>
    <w:p w14:paraId="46BC829A" w14:textId="2EA3D286" w:rsidR="00904C52" w:rsidRPr="00904C52" w:rsidRDefault="00340894" w:rsidP="00904C52">
      <w:pPr>
        <w:pStyle w:val="ListParagraph"/>
        <w:numPr>
          <w:ilvl w:val="0"/>
          <w:numId w:val="13"/>
        </w:numPr>
        <w:jc w:val="both"/>
        <w:rPr>
          <w:rFonts w:ascii="Arial" w:hAnsi="Arial" w:cs="Arial"/>
        </w:rPr>
      </w:pPr>
      <w:r>
        <w:rPr>
          <w:rFonts w:ascii="Arial" w:hAnsi="Arial" w:cs="Arial"/>
        </w:rPr>
        <w:t>School Information Management System</w:t>
      </w:r>
      <w:r w:rsidR="00904C52">
        <w:rPr>
          <w:rFonts w:ascii="Arial" w:hAnsi="Arial" w:cs="Arial"/>
        </w:rPr>
        <w:t xml:space="preserve"> </w:t>
      </w:r>
    </w:p>
    <w:p w14:paraId="2517C74B" w14:textId="73C1DE09" w:rsidR="00340894" w:rsidRDefault="00340894" w:rsidP="008E4D1E">
      <w:pPr>
        <w:pStyle w:val="ListParagraph"/>
        <w:numPr>
          <w:ilvl w:val="0"/>
          <w:numId w:val="13"/>
        </w:numPr>
        <w:jc w:val="both"/>
        <w:rPr>
          <w:rFonts w:ascii="Arial" w:hAnsi="Arial" w:cs="Arial"/>
        </w:rPr>
      </w:pPr>
      <w:r>
        <w:rPr>
          <w:rFonts w:ascii="Arial" w:hAnsi="Arial" w:cs="Arial"/>
        </w:rPr>
        <w:t>Kitchen and lunchtime staff</w:t>
      </w:r>
    </w:p>
    <w:p w14:paraId="6F7001F1" w14:textId="37F8B437" w:rsidR="00340894" w:rsidRDefault="00340894" w:rsidP="008E4D1E">
      <w:pPr>
        <w:pStyle w:val="ListParagraph"/>
        <w:numPr>
          <w:ilvl w:val="0"/>
          <w:numId w:val="13"/>
        </w:numPr>
        <w:jc w:val="both"/>
        <w:rPr>
          <w:rFonts w:ascii="Arial" w:hAnsi="Arial" w:cs="Arial"/>
        </w:rPr>
      </w:pPr>
      <w:r>
        <w:rPr>
          <w:rFonts w:ascii="Arial" w:hAnsi="Arial" w:cs="Arial"/>
        </w:rPr>
        <w:t>Parent Teacher Association</w:t>
      </w:r>
    </w:p>
    <w:p w14:paraId="5B26827D" w14:textId="47FA8937" w:rsidR="00340894" w:rsidRDefault="00340894" w:rsidP="008E4D1E">
      <w:pPr>
        <w:pStyle w:val="ListParagraph"/>
        <w:numPr>
          <w:ilvl w:val="0"/>
          <w:numId w:val="13"/>
        </w:numPr>
        <w:jc w:val="both"/>
        <w:rPr>
          <w:rFonts w:ascii="Arial" w:hAnsi="Arial" w:cs="Arial"/>
        </w:rPr>
      </w:pPr>
      <w:r>
        <w:rPr>
          <w:rFonts w:ascii="Arial" w:hAnsi="Arial" w:cs="Arial"/>
        </w:rPr>
        <w:t xml:space="preserve">Educational visits/residential partners </w:t>
      </w:r>
    </w:p>
    <w:p w14:paraId="716ED972" w14:textId="4D19454E" w:rsidR="00B83DAB" w:rsidRDefault="00B83DAB" w:rsidP="008E4D1E">
      <w:pPr>
        <w:pStyle w:val="ListParagraph"/>
        <w:numPr>
          <w:ilvl w:val="0"/>
          <w:numId w:val="13"/>
        </w:numPr>
        <w:jc w:val="both"/>
        <w:rPr>
          <w:rFonts w:ascii="Arial" w:hAnsi="Arial" w:cs="Arial"/>
        </w:rPr>
      </w:pPr>
      <w:r>
        <w:rPr>
          <w:rFonts w:ascii="Arial" w:hAnsi="Arial" w:cs="Arial"/>
        </w:rPr>
        <w:t>Parent Pay (with consent)</w:t>
      </w:r>
    </w:p>
    <w:p w14:paraId="5D84A67D" w14:textId="5CA5B75F" w:rsidR="00561E37" w:rsidRDefault="00561E37" w:rsidP="008E4D1E">
      <w:pPr>
        <w:pStyle w:val="ListParagraph"/>
        <w:numPr>
          <w:ilvl w:val="0"/>
          <w:numId w:val="13"/>
        </w:numPr>
        <w:jc w:val="both"/>
        <w:rPr>
          <w:rFonts w:ascii="Arial" w:hAnsi="Arial" w:cs="Arial"/>
        </w:rPr>
      </w:pPr>
      <w:r>
        <w:rPr>
          <w:rFonts w:ascii="Arial" w:hAnsi="Arial" w:cs="Arial"/>
        </w:rPr>
        <w:t>School clerking service (Berry Education)</w:t>
      </w:r>
    </w:p>
    <w:p w14:paraId="5C78A667" w14:textId="1FF64B48" w:rsidR="00521CF7" w:rsidRDefault="00521CF7" w:rsidP="008E4D1E">
      <w:pPr>
        <w:pStyle w:val="ListParagraph"/>
        <w:numPr>
          <w:ilvl w:val="0"/>
          <w:numId w:val="13"/>
        </w:numPr>
        <w:jc w:val="both"/>
        <w:rPr>
          <w:rFonts w:ascii="Arial" w:hAnsi="Arial" w:cs="Arial"/>
        </w:rPr>
      </w:pPr>
      <w:r>
        <w:rPr>
          <w:rFonts w:ascii="Arial" w:hAnsi="Arial" w:cs="Arial"/>
        </w:rPr>
        <w:t>Safeguarding advisors (Clennell Education Solutions)</w:t>
      </w:r>
    </w:p>
    <w:p w14:paraId="46B2BD3B" w14:textId="22D51304" w:rsidR="00521CF7" w:rsidRDefault="00521CF7" w:rsidP="008E4D1E">
      <w:pPr>
        <w:pStyle w:val="ListParagraph"/>
        <w:numPr>
          <w:ilvl w:val="0"/>
          <w:numId w:val="13"/>
        </w:numPr>
        <w:jc w:val="both"/>
        <w:rPr>
          <w:rFonts w:ascii="Arial" w:hAnsi="Arial" w:cs="Arial"/>
        </w:rPr>
      </w:pPr>
      <w:r>
        <w:rPr>
          <w:rFonts w:ascii="Arial" w:hAnsi="Arial" w:cs="Arial"/>
        </w:rPr>
        <w:t>CPOMS safeguarding software service</w:t>
      </w:r>
    </w:p>
    <w:p w14:paraId="6347393F" w14:textId="714D2552" w:rsidR="00521CF7" w:rsidRDefault="00521CF7" w:rsidP="008E4D1E">
      <w:pPr>
        <w:pStyle w:val="ListParagraph"/>
        <w:numPr>
          <w:ilvl w:val="0"/>
          <w:numId w:val="13"/>
        </w:numPr>
        <w:jc w:val="both"/>
        <w:rPr>
          <w:rFonts w:ascii="Arial" w:hAnsi="Arial" w:cs="Arial"/>
        </w:rPr>
      </w:pPr>
      <w:r>
        <w:rPr>
          <w:rFonts w:ascii="Arial" w:hAnsi="Arial" w:cs="Arial"/>
        </w:rPr>
        <w:t>Trust HR/employment law advisors  (Ward Hadaway)</w:t>
      </w:r>
    </w:p>
    <w:p w14:paraId="379DAAE2" w14:textId="5CDB6895" w:rsidR="005A335A" w:rsidRPr="002D685D" w:rsidRDefault="005A335A" w:rsidP="008E4D1E">
      <w:pPr>
        <w:pStyle w:val="ListParagraph"/>
        <w:numPr>
          <w:ilvl w:val="0"/>
          <w:numId w:val="13"/>
        </w:numPr>
        <w:jc w:val="both"/>
        <w:rPr>
          <w:rFonts w:ascii="Arial" w:hAnsi="Arial" w:cs="Arial"/>
        </w:rPr>
      </w:pPr>
      <w:r w:rsidRPr="00904C52">
        <w:rPr>
          <w:rFonts w:ascii="Arial" w:hAnsi="Arial" w:cs="Arial"/>
        </w:rPr>
        <w:t xml:space="preserve">Health </w:t>
      </w:r>
      <w:r w:rsidRPr="002D685D">
        <w:rPr>
          <w:rFonts w:ascii="Arial" w:hAnsi="Arial" w:cs="Arial"/>
        </w:rPr>
        <w:t xml:space="preserve">and Safety Advisors (Citation) </w:t>
      </w:r>
    </w:p>
    <w:p w14:paraId="6847FD15" w14:textId="6E08ADF3" w:rsidR="003F09E3" w:rsidRPr="002D685D" w:rsidRDefault="003F09E3" w:rsidP="008E4D1E">
      <w:pPr>
        <w:pStyle w:val="ListParagraph"/>
        <w:numPr>
          <w:ilvl w:val="0"/>
          <w:numId w:val="13"/>
        </w:numPr>
        <w:jc w:val="both"/>
        <w:rPr>
          <w:rFonts w:ascii="Arial" w:hAnsi="Arial" w:cs="Arial"/>
        </w:rPr>
      </w:pPr>
      <w:r w:rsidRPr="002D685D">
        <w:rPr>
          <w:rFonts w:ascii="Arial" w:hAnsi="Arial" w:cs="Arial"/>
        </w:rPr>
        <w:t>Insight online pupil tracking (assessment)</w:t>
      </w:r>
    </w:p>
    <w:p w14:paraId="72A37823" w14:textId="7D893628" w:rsidR="009D4BFA" w:rsidRPr="002D685D" w:rsidRDefault="009D4BFA" w:rsidP="008E4D1E">
      <w:pPr>
        <w:pStyle w:val="ListParagraph"/>
        <w:numPr>
          <w:ilvl w:val="0"/>
          <w:numId w:val="13"/>
        </w:numPr>
        <w:jc w:val="both"/>
        <w:rPr>
          <w:rFonts w:ascii="Arial" w:hAnsi="Arial" w:cs="Arial"/>
        </w:rPr>
      </w:pPr>
      <w:r w:rsidRPr="002D685D">
        <w:rPr>
          <w:rFonts w:ascii="Arial" w:hAnsi="Arial" w:cs="Arial"/>
        </w:rPr>
        <w:t>School communications providers (with consent)</w:t>
      </w:r>
    </w:p>
    <w:p w14:paraId="0BBECF32" w14:textId="35E020BA" w:rsidR="00904C52" w:rsidRPr="002D685D" w:rsidRDefault="00904C52" w:rsidP="008E4D1E">
      <w:pPr>
        <w:pStyle w:val="ListParagraph"/>
        <w:numPr>
          <w:ilvl w:val="0"/>
          <w:numId w:val="13"/>
        </w:numPr>
        <w:jc w:val="both"/>
        <w:rPr>
          <w:rFonts w:ascii="Arial" w:hAnsi="Arial" w:cs="Arial"/>
        </w:rPr>
      </w:pPr>
      <w:r w:rsidRPr="002D685D">
        <w:rPr>
          <w:rFonts w:ascii="Arial" w:hAnsi="Arial" w:cs="Arial"/>
        </w:rPr>
        <w:t>Education Procurement frameworks only where necessary (</w:t>
      </w:r>
      <w:r w:rsidR="002D685D" w:rsidRPr="002D685D">
        <w:rPr>
          <w:rFonts w:ascii="Arial" w:hAnsi="Arial" w:cs="Arial"/>
        </w:rPr>
        <w:t>e.g.</w:t>
      </w:r>
      <w:r w:rsidRPr="002D685D">
        <w:rPr>
          <w:rFonts w:ascii="Arial" w:hAnsi="Arial" w:cs="Arial"/>
        </w:rPr>
        <w:t xml:space="preserve"> Yorkshire Purchasing Consortium)</w:t>
      </w:r>
    </w:p>
    <w:p w14:paraId="277B82EC" w14:textId="0BDFDA18" w:rsidR="00D33306" w:rsidRPr="00EB5A6A" w:rsidRDefault="00D33306" w:rsidP="008E4D1E">
      <w:pPr>
        <w:jc w:val="both"/>
        <w:rPr>
          <w:rFonts w:cs="Arial"/>
        </w:rPr>
      </w:pPr>
      <w:r w:rsidRPr="00EB5A6A">
        <w:rPr>
          <w:rFonts w:cs="Arial"/>
        </w:rPr>
        <w:t xml:space="preserve">The </w:t>
      </w:r>
      <w:r w:rsidR="004C6EE5" w:rsidRPr="00EB5A6A">
        <w:rPr>
          <w:rFonts w:cs="Arial"/>
        </w:rPr>
        <w:t>information</w:t>
      </w:r>
      <w:r w:rsidRPr="00EB5A6A">
        <w:rPr>
          <w:rFonts w:cs="Arial"/>
        </w:rPr>
        <w:t xml:space="preserve"> that we share with these parties includes the following</w:t>
      </w:r>
      <w:r w:rsidR="00340894">
        <w:rPr>
          <w:rFonts w:cs="Arial"/>
        </w:rPr>
        <w:t xml:space="preserve"> (this is not an exhaustive list)</w:t>
      </w:r>
      <w:r w:rsidRPr="00EB5A6A">
        <w:rPr>
          <w:rFonts w:cs="Arial"/>
        </w:rPr>
        <w:t>:</w:t>
      </w:r>
    </w:p>
    <w:p w14:paraId="317C7732" w14:textId="77777777" w:rsidR="00D33306" w:rsidRPr="00EB5A6A" w:rsidRDefault="00D33306" w:rsidP="008E4D1E">
      <w:pPr>
        <w:jc w:val="both"/>
        <w:rPr>
          <w:rFonts w:cs="Arial"/>
        </w:rPr>
      </w:pPr>
    </w:p>
    <w:p w14:paraId="106436FA" w14:textId="77777777" w:rsidR="00E034E0" w:rsidRPr="00E034E0" w:rsidRDefault="00E034E0" w:rsidP="00E034E0">
      <w:pPr>
        <w:jc w:val="both"/>
        <w:rPr>
          <w:rFonts w:cs="Arial"/>
          <w:b/>
          <w:i/>
          <w:color w:val="FFD006" w:themeColor="accent5"/>
        </w:rPr>
      </w:pPr>
    </w:p>
    <w:p w14:paraId="74AFC4A6"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Personal information – e.g. </w:t>
      </w:r>
      <w:r>
        <w:rPr>
          <w:rFonts w:ascii="Arial" w:hAnsi="Arial" w:cs="Arial"/>
        </w:rPr>
        <w:t xml:space="preserve">pupil and parent </w:t>
      </w:r>
      <w:r w:rsidRPr="0048714B">
        <w:rPr>
          <w:rFonts w:ascii="Arial" w:hAnsi="Arial" w:cs="Arial"/>
        </w:rPr>
        <w:t>nam</w:t>
      </w:r>
      <w:r>
        <w:rPr>
          <w:rFonts w:ascii="Arial" w:hAnsi="Arial" w:cs="Arial"/>
        </w:rPr>
        <w:t>es, pupil numbers, parent contact details, emergency contact details, sibling links</w:t>
      </w:r>
    </w:p>
    <w:p w14:paraId="1618054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lastRenderedPageBreak/>
        <w:t xml:space="preserve">Characteristics – e.g. </w:t>
      </w:r>
      <w:r>
        <w:rPr>
          <w:rFonts w:ascii="Arial" w:hAnsi="Arial" w:cs="Arial"/>
        </w:rPr>
        <w:t xml:space="preserve">gender, </w:t>
      </w:r>
      <w:r w:rsidRPr="0048714B">
        <w:rPr>
          <w:rFonts w:ascii="Arial" w:hAnsi="Arial" w:cs="Arial"/>
        </w:rPr>
        <w:t>ethnicity,</w:t>
      </w:r>
      <w:r>
        <w:rPr>
          <w:rFonts w:ascii="Arial" w:hAnsi="Arial" w:cs="Arial"/>
        </w:rPr>
        <w:t xml:space="preserve"> religion,</w:t>
      </w:r>
      <w:r w:rsidRPr="0048714B">
        <w:rPr>
          <w:rFonts w:ascii="Arial" w:hAnsi="Arial" w:cs="Arial"/>
        </w:rPr>
        <w:t xml:space="preserve"> language, nationality, country of birth</w:t>
      </w:r>
      <w:r>
        <w:rPr>
          <w:rFonts w:ascii="Arial" w:hAnsi="Arial" w:cs="Arial"/>
        </w:rPr>
        <w:t>,</w:t>
      </w:r>
      <w:r w:rsidRPr="0048714B">
        <w:rPr>
          <w:rFonts w:ascii="Arial" w:hAnsi="Arial" w:cs="Arial"/>
        </w:rPr>
        <w:t xml:space="preserve"> and free school meal eligibility </w:t>
      </w:r>
    </w:p>
    <w:p w14:paraId="32900B27"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Attendance information – e.g. number of absences and absence reasons </w:t>
      </w:r>
    </w:p>
    <w:p w14:paraId="5B08A923"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Assessment information – e.g. national curriculum assessment results</w:t>
      </w:r>
      <w:r>
        <w:rPr>
          <w:rFonts w:ascii="Arial" w:hAnsi="Arial" w:cs="Arial"/>
        </w:rPr>
        <w:t>, reports</w:t>
      </w:r>
      <w:r w:rsidRPr="0048714B">
        <w:rPr>
          <w:rFonts w:ascii="Arial" w:hAnsi="Arial" w:cs="Arial"/>
        </w:rPr>
        <w:t xml:space="preserve">  </w:t>
      </w:r>
    </w:p>
    <w:p w14:paraId="764D98FA"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Relevant medical information e.g. information about allergies</w:t>
      </w:r>
    </w:p>
    <w:p w14:paraId="19F292E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Information relating to special educational needs</w:t>
      </w:r>
    </w:p>
    <w:p w14:paraId="09FB5B5A" w14:textId="77777777" w:rsidR="00340894" w:rsidRDefault="00340894" w:rsidP="00340894">
      <w:pPr>
        <w:pStyle w:val="ListParagraph"/>
        <w:numPr>
          <w:ilvl w:val="0"/>
          <w:numId w:val="17"/>
        </w:numPr>
        <w:jc w:val="both"/>
        <w:rPr>
          <w:rFonts w:ascii="Arial" w:hAnsi="Arial" w:cs="Arial"/>
        </w:rPr>
      </w:pPr>
      <w:r w:rsidRPr="0048714B">
        <w:rPr>
          <w:rFonts w:ascii="Arial" w:hAnsi="Arial" w:cs="Arial"/>
        </w:rPr>
        <w:t xml:space="preserve">Behavioural information – e.g. number of temporary exclusions </w:t>
      </w:r>
    </w:p>
    <w:p w14:paraId="0AEC4997" w14:textId="77777777" w:rsidR="00340894" w:rsidRPr="00A15D83" w:rsidRDefault="00340894" w:rsidP="00340894">
      <w:pPr>
        <w:pStyle w:val="ListParagraph"/>
        <w:numPr>
          <w:ilvl w:val="0"/>
          <w:numId w:val="17"/>
        </w:numPr>
        <w:jc w:val="both"/>
        <w:rPr>
          <w:rFonts w:ascii="Arial" w:hAnsi="Arial" w:cs="Arial"/>
        </w:rPr>
      </w:pPr>
      <w:r>
        <w:rPr>
          <w:rFonts w:ascii="Arial" w:hAnsi="Arial" w:cs="Arial"/>
        </w:rPr>
        <w:t>Safeguarding information –</w:t>
      </w:r>
      <w:proofErr w:type="spellStart"/>
      <w:r>
        <w:rPr>
          <w:rFonts w:ascii="Arial" w:hAnsi="Arial" w:cs="Arial"/>
        </w:rPr>
        <w:t>e.g</w:t>
      </w:r>
      <w:proofErr w:type="spellEnd"/>
      <w:r>
        <w:rPr>
          <w:rFonts w:ascii="Arial" w:hAnsi="Arial" w:cs="Arial"/>
        </w:rPr>
        <w:t xml:space="preserve"> early health assessments, looked after information, child protection information</w:t>
      </w:r>
    </w:p>
    <w:p w14:paraId="25CFDAAF" w14:textId="77777777" w:rsidR="00340894" w:rsidRDefault="00340894" w:rsidP="00340894">
      <w:pPr>
        <w:pStyle w:val="ListParagraph"/>
        <w:numPr>
          <w:ilvl w:val="0"/>
          <w:numId w:val="17"/>
        </w:numPr>
        <w:jc w:val="both"/>
        <w:rPr>
          <w:rFonts w:ascii="Arial" w:hAnsi="Arial" w:cs="Arial"/>
        </w:rPr>
      </w:pPr>
      <w:r>
        <w:rPr>
          <w:rFonts w:ascii="Arial" w:hAnsi="Arial" w:cs="Arial"/>
        </w:rPr>
        <w:t>Information from previous education providers</w:t>
      </w:r>
    </w:p>
    <w:p w14:paraId="32052139" w14:textId="3152F0E1" w:rsidR="00340894" w:rsidRDefault="00340894" w:rsidP="00340894">
      <w:pPr>
        <w:pStyle w:val="ListParagraph"/>
        <w:numPr>
          <w:ilvl w:val="0"/>
          <w:numId w:val="17"/>
        </w:numPr>
        <w:jc w:val="both"/>
        <w:rPr>
          <w:rFonts w:ascii="Arial" w:hAnsi="Arial" w:cs="Arial"/>
        </w:rPr>
      </w:pPr>
      <w:r>
        <w:rPr>
          <w:rFonts w:ascii="Arial" w:hAnsi="Arial" w:cs="Arial"/>
        </w:rPr>
        <w:t>Nursery place eligibility</w:t>
      </w:r>
    </w:p>
    <w:p w14:paraId="55EFC313" w14:textId="2EC12BC2" w:rsidR="005A335A" w:rsidRPr="00904C52" w:rsidRDefault="005A335A" w:rsidP="00340894">
      <w:pPr>
        <w:pStyle w:val="ListParagraph"/>
        <w:numPr>
          <w:ilvl w:val="0"/>
          <w:numId w:val="17"/>
        </w:numPr>
        <w:jc w:val="both"/>
        <w:rPr>
          <w:rFonts w:ascii="Arial" w:hAnsi="Arial" w:cs="Arial"/>
        </w:rPr>
      </w:pPr>
      <w:r w:rsidRPr="00904C52">
        <w:rPr>
          <w:rFonts w:ascii="Arial" w:hAnsi="Arial" w:cs="Arial"/>
        </w:rPr>
        <w:t>Information related to accidents in school</w:t>
      </w:r>
    </w:p>
    <w:p w14:paraId="1C777DB5" w14:textId="0B98E210" w:rsidR="00EC67D2" w:rsidRPr="00340894" w:rsidRDefault="00EC67D2" w:rsidP="00340894">
      <w:pPr>
        <w:ind w:left="420"/>
        <w:jc w:val="both"/>
        <w:rPr>
          <w:rFonts w:cs="Arial"/>
          <w:b/>
          <w:color w:val="FFD006" w:themeColor="accent5"/>
          <w:u w:val="single"/>
        </w:rPr>
      </w:pPr>
    </w:p>
    <w:p w14:paraId="7D1A44D2" w14:textId="219F1E72" w:rsidR="00EC67D2" w:rsidRPr="00EB5A6A" w:rsidRDefault="00EC67D2" w:rsidP="008E4D1E">
      <w:pPr>
        <w:jc w:val="both"/>
        <w:rPr>
          <w:rFonts w:cs="Arial"/>
          <w:b/>
        </w:rPr>
      </w:pPr>
      <w:r w:rsidRPr="00EB5A6A">
        <w:rPr>
          <w:rFonts w:cs="Arial"/>
          <w:b/>
        </w:rPr>
        <w:t>What are your rights?</w:t>
      </w:r>
    </w:p>
    <w:p w14:paraId="45A9E410" w14:textId="77777777" w:rsidR="00EC67D2" w:rsidRPr="00EB5A6A" w:rsidRDefault="00EC67D2" w:rsidP="008E4D1E">
      <w:pPr>
        <w:jc w:val="both"/>
        <w:rPr>
          <w:rFonts w:cs="Arial"/>
          <w:b/>
        </w:rPr>
      </w:pPr>
    </w:p>
    <w:p w14:paraId="705FACB7" w14:textId="75300A61" w:rsidR="00EC67D2" w:rsidRPr="00EB5A6A" w:rsidRDefault="00EC67D2" w:rsidP="008E4D1E">
      <w:pPr>
        <w:jc w:val="both"/>
        <w:rPr>
          <w:rFonts w:cs="Arial"/>
        </w:rPr>
      </w:pPr>
      <w:r w:rsidRPr="00EB5A6A">
        <w:rPr>
          <w:rFonts w:cs="Arial"/>
        </w:rPr>
        <w:t>Parents and pupils have the following rights in relation to the processing of their personal data.</w:t>
      </w:r>
    </w:p>
    <w:p w14:paraId="6DABDC51" w14:textId="77777777" w:rsidR="00EC67D2" w:rsidRPr="00EB5A6A" w:rsidRDefault="00EC67D2" w:rsidP="008E4D1E">
      <w:pPr>
        <w:jc w:val="both"/>
        <w:rPr>
          <w:rFonts w:cs="Arial"/>
        </w:rPr>
      </w:pPr>
    </w:p>
    <w:p w14:paraId="4F0B2E4A" w14:textId="2171AD51" w:rsidR="00EC67D2" w:rsidRPr="00EB5A6A" w:rsidRDefault="00EC67D2" w:rsidP="008E4D1E">
      <w:pPr>
        <w:jc w:val="both"/>
        <w:rPr>
          <w:rFonts w:cs="Arial"/>
        </w:rPr>
      </w:pPr>
      <w:r w:rsidRPr="00EB5A6A">
        <w:rPr>
          <w:rFonts w:cs="Arial"/>
        </w:rPr>
        <w:t>You have the right to:</w:t>
      </w:r>
    </w:p>
    <w:p w14:paraId="7AFB9AE1" w14:textId="77777777" w:rsidR="00EC67D2" w:rsidRPr="00EB5A6A" w:rsidRDefault="00EC67D2" w:rsidP="008E4D1E">
      <w:pPr>
        <w:jc w:val="both"/>
        <w:rPr>
          <w:rFonts w:cs="Arial"/>
        </w:rPr>
      </w:pPr>
    </w:p>
    <w:p w14:paraId="2112AE68" w14:textId="1C5BB906" w:rsidR="00EC67D2" w:rsidRPr="00630CBD" w:rsidRDefault="00EC67D2" w:rsidP="00630CBD">
      <w:pPr>
        <w:pStyle w:val="ListParagraph"/>
        <w:numPr>
          <w:ilvl w:val="0"/>
          <w:numId w:val="14"/>
        </w:numPr>
        <w:jc w:val="both"/>
        <w:rPr>
          <w:rFonts w:ascii="Arial" w:hAnsi="Arial" w:cs="Arial"/>
        </w:rPr>
      </w:pPr>
      <w:r w:rsidRPr="00EB5A6A">
        <w:rPr>
          <w:rFonts w:ascii="Arial" w:hAnsi="Arial" w:cs="Arial"/>
        </w:rPr>
        <w:t xml:space="preserve">Be informed about how </w:t>
      </w:r>
      <w:r w:rsidR="0000078D">
        <w:rPr>
          <w:rFonts w:ascii="Arial" w:hAnsi="Arial" w:cs="Arial"/>
        </w:rPr>
        <w:t>DNDLT</w:t>
      </w:r>
      <w:r w:rsidR="00630CBD">
        <w:rPr>
          <w:rFonts w:ascii="Arial" w:hAnsi="Arial" w:cs="Arial"/>
        </w:rPr>
        <w:t xml:space="preserve"> and the school use</w:t>
      </w:r>
      <w:r w:rsidRPr="00630CBD">
        <w:rPr>
          <w:rFonts w:ascii="Arial" w:hAnsi="Arial" w:cs="Arial"/>
        </w:rPr>
        <w:t xml:space="preserve"> your personal data.</w:t>
      </w:r>
    </w:p>
    <w:p w14:paraId="168C9A65" w14:textId="7134085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access to the personal data that </w:t>
      </w:r>
      <w:r w:rsidR="00630CBD" w:rsidRPr="00630CBD">
        <w:rPr>
          <w:rFonts w:ascii="Arial" w:hAnsi="Arial" w:cs="Arial"/>
        </w:rPr>
        <w:t xml:space="preserve">the school </w:t>
      </w:r>
      <w:r w:rsidRPr="00EB5A6A">
        <w:rPr>
          <w:rFonts w:ascii="Arial" w:hAnsi="Arial" w:cs="Arial"/>
        </w:rPr>
        <w:t xml:space="preserve">holds. </w:t>
      </w:r>
    </w:p>
    <w:p w14:paraId="401461C0" w14:textId="6225D6C4"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that your personal data is amended if it is inaccurate or incomplete. </w:t>
      </w:r>
    </w:p>
    <w:p w14:paraId="60AD0BDF" w14:textId="126E6D4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Request that your personal data is erased where there is no compelling r</w:t>
      </w:r>
      <w:r w:rsidR="00EB5A6A" w:rsidRPr="00EB5A6A">
        <w:rPr>
          <w:rFonts w:ascii="Arial" w:hAnsi="Arial" w:cs="Arial"/>
        </w:rPr>
        <w:t xml:space="preserve">eason for its continued processing. </w:t>
      </w:r>
    </w:p>
    <w:p w14:paraId="3F9BE482" w14:textId="77777777" w:rsidR="00ED6B26" w:rsidRDefault="00EB5A6A" w:rsidP="008E4D1E">
      <w:pPr>
        <w:pStyle w:val="ListParagraph"/>
        <w:numPr>
          <w:ilvl w:val="0"/>
          <w:numId w:val="14"/>
        </w:numPr>
        <w:jc w:val="both"/>
        <w:rPr>
          <w:rFonts w:ascii="Arial" w:hAnsi="Arial" w:cs="Arial"/>
        </w:rPr>
      </w:pPr>
      <w:r w:rsidRPr="00EB5A6A">
        <w:rPr>
          <w:rFonts w:ascii="Arial" w:hAnsi="Arial" w:cs="Arial"/>
        </w:rPr>
        <w:t>Request that the processing of your data is restricted</w:t>
      </w:r>
    </w:p>
    <w:p w14:paraId="72DA0B90" w14:textId="69794813" w:rsidR="006B7B10" w:rsidRDefault="00ED6B26" w:rsidP="008E4D1E">
      <w:pPr>
        <w:pStyle w:val="ListParagraph"/>
        <w:numPr>
          <w:ilvl w:val="0"/>
          <w:numId w:val="14"/>
        </w:numPr>
        <w:jc w:val="both"/>
        <w:rPr>
          <w:rFonts w:ascii="Arial" w:hAnsi="Arial" w:cs="Arial"/>
        </w:rPr>
      </w:pPr>
      <w:r>
        <w:rPr>
          <w:rFonts w:ascii="Arial" w:hAnsi="Arial" w:cs="Arial"/>
        </w:rPr>
        <w:t>Request that your data is transferred elsewhere (data portability)</w:t>
      </w:r>
      <w:r w:rsidR="00EB5A6A" w:rsidRPr="00EB5A6A">
        <w:rPr>
          <w:rFonts w:ascii="Arial" w:hAnsi="Arial" w:cs="Arial"/>
        </w:rPr>
        <w:t xml:space="preserve">. </w:t>
      </w:r>
    </w:p>
    <w:p w14:paraId="3163654F" w14:textId="749E04D6" w:rsidR="00EB5A6A" w:rsidRPr="00EB5A6A" w:rsidRDefault="006B7B10" w:rsidP="008E4D1E">
      <w:pPr>
        <w:pStyle w:val="ListParagraph"/>
        <w:numPr>
          <w:ilvl w:val="0"/>
          <w:numId w:val="14"/>
        </w:numPr>
        <w:jc w:val="both"/>
        <w:rPr>
          <w:rFonts w:ascii="Arial" w:hAnsi="Arial" w:cs="Arial"/>
        </w:rPr>
      </w:pPr>
      <w:r>
        <w:rPr>
          <w:rFonts w:ascii="Arial" w:hAnsi="Arial" w:cs="Arial"/>
        </w:rPr>
        <w:t xml:space="preserve">Object to your personal data being processed. </w:t>
      </w:r>
    </w:p>
    <w:p w14:paraId="52414CD1" w14:textId="54A18FFB" w:rsidR="00EB5A6A" w:rsidRPr="00EB5A6A" w:rsidRDefault="00EB5A6A" w:rsidP="008E4D1E">
      <w:pPr>
        <w:jc w:val="both"/>
        <w:rPr>
          <w:rFonts w:cs="Arial"/>
        </w:rPr>
      </w:pPr>
      <w:r w:rsidRPr="00EB5A6A">
        <w:rPr>
          <w:rFonts w:cs="Arial"/>
        </w:rPr>
        <w:t xml:space="preserve">Where the processing of your data is based on your consent, you have the right to withdraw this consent at any time. </w:t>
      </w:r>
    </w:p>
    <w:p w14:paraId="56618E3F" w14:textId="77777777" w:rsidR="00EC67D2" w:rsidRPr="00EB5A6A" w:rsidRDefault="00EC67D2" w:rsidP="008E4D1E">
      <w:pPr>
        <w:jc w:val="both"/>
        <w:rPr>
          <w:rFonts w:cs="Arial"/>
        </w:rPr>
      </w:pPr>
    </w:p>
    <w:p w14:paraId="4D683E75" w14:textId="2501686D" w:rsidR="008E4D1E" w:rsidRPr="008E4D1E" w:rsidRDefault="008E4D1E" w:rsidP="008E4D1E">
      <w:pPr>
        <w:jc w:val="both"/>
        <w:rPr>
          <w:rFonts w:cs="Arial"/>
        </w:rPr>
      </w:pPr>
      <w:r>
        <w:rPr>
          <w:rFonts w:cs="Arial"/>
        </w:rPr>
        <w:t xml:space="preserve">If you have a concern about the way </w:t>
      </w:r>
      <w:r w:rsidR="00630CBD" w:rsidRPr="00630CBD">
        <w:rPr>
          <w:rFonts w:cs="Arial"/>
        </w:rPr>
        <w:t>the school</w:t>
      </w:r>
      <w:r w:rsidR="00630CBD" w:rsidRPr="00630CBD">
        <w:rPr>
          <w:rFonts w:cs="Arial"/>
          <w:b/>
          <w:u w:val="single"/>
        </w:rPr>
        <w:t xml:space="preserve"> </w:t>
      </w:r>
      <w:r>
        <w:rPr>
          <w:rFonts w:cs="Arial"/>
        </w:rPr>
        <w:t>and/or the DfE is collecting or using your personal data, you can raise a concern with the Information Commissioner’s Office (ICO).</w:t>
      </w:r>
      <w:r w:rsidR="00E73012">
        <w:rPr>
          <w:rFonts w:cs="Arial"/>
        </w:rPr>
        <w:t xml:space="preserve"> The ICO can be contacted on </w:t>
      </w:r>
      <w:r w:rsidR="00E73012" w:rsidRPr="00CD0B36">
        <w:rPr>
          <w:rFonts w:cs="Arial"/>
          <w:color w:val="000000"/>
          <w:shd w:val="clear" w:color="auto" w:fill="FFFFFF"/>
        </w:rPr>
        <w:t>0303 123 1113</w:t>
      </w:r>
      <w:r w:rsidR="00E73012">
        <w:rPr>
          <w:rFonts w:cs="Arial"/>
          <w:color w:val="000000"/>
          <w:shd w:val="clear" w:color="auto" w:fill="FFFFFF"/>
        </w:rPr>
        <w:t>, Monday-Friday 9am-5pm.</w:t>
      </w:r>
    </w:p>
    <w:p w14:paraId="6282B8B7" w14:textId="77777777" w:rsidR="00EB5A6A" w:rsidRDefault="00EB5A6A" w:rsidP="008E4D1E">
      <w:pPr>
        <w:jc w:val="both"/>
        <w:rPr>
          <w:rFonts w:cs="Arial"/>
        </w:rPr>
      </w:pPr>
    </w:p>
    <w:p w14:paraId="19535687" w14:textId="0756C51F" w:rsidR="00EB5A6A" w:rsidRDefault="00EB5A6A" w:rsidP="008E4D1E">
      <w:pPr>
        <w:jc w:val="both"/>
        <w:rPr>
          <w:rFonts w:cs="Arial"/>
          <w:b/>
        </w:rPr>
      </w:pPr>
      <w:r>
        <w:rPr>
          <w:rFonts w:cs="Arial"/>
          <w:b/>
        </w:rPr>
        <w:t>Where can you find out more information?</w:t>
      </w:r>
    </w:p>
    <w:p w14:paraId="4B04845D" w14:textId="77777777" w:rsidR="00EB5A6A" w:rsidRDefault="00EB5A6A" w:rsidP="008E4D1E">
      <w:pPr>
        <w:jc w:val="both"/>
        <w:rPr>
          <w:rFonts w:cs="Arial"/>
          <w:b/>
        </w:rPr>
      </w:pPr>
    </w:p>
    <w:p w14:paraId="1C8227B9" w14:textId="5C6ED572" w:rsidR="00445955" w:rsidRDefault="00EB5A6A" w:rsidP="008E4D1E">
      <w:pPr>
        <w:spacing w:line="276" w:lineRule="auto"/>
        <w:jc w:val="both"/>
        <w:rPr>
          <w:rFonts w:cs="Arial"/>
        </w:rPr>
      </w:pPr>
      <w:r>
        <w:rPr>
          <w:rFonts w:cs="Arial"/>
        </w:rPr>
        <w:t>If you would like to find out more information about how we and/or the DfE collect, use and store your personal</w:t>
      </w:r>
      <w:r w:rsidR="00630CBD">
        <w:rPr>
          <w:rFonts w:cs="Arial"/>
        </w:rPr>
        <w:t xml:space="preserve"> data, please contact</w:t>
      </w:r>
      <w:r w:rsidR="002D685D">
        <w:rPr>
          <w:rFonts w:cs="Arial"/>
        </w:rPr>
        <w:t xml:space="preserve"> Caroline Maughan </w:t>
      </w:r>
      <w:r w:rsidR="00630CBD">
        <w:rPr>
          <w:rFonts w:cs="Arial"/>
        </w:rPr>
        <w:t xml:space="preserve">or visit the </w:t>
      </w:r>
      <w:r w:rsidR="0000078D">
        <w:rPr>
          <w:rFonts w:cs="Arial"/>
        </w:rPr>
        <w:t>DNDLT</w:t>
      </w:r>
      <w:r w:rsidR="00630CBD">
        <w:rPr>
          <w:rFonts w:cs="Arial"/>
        </w:rPr>
        <w:t xml:space="preserve"> website at </w:t>
      </w:r>
      <w:hyperlink r:id="rId15" w:history="1">
        <w:r w:rsidR="00630CBD" w:rsidRPr="00665FF2">
          <w:rPr>
            <w:rStyle w:val="Hyperlink"/>
            <w:rFonts w:cs="Arial"/>
          </w:rPr>
          <w:t>www.durhamdmat.co.uk</w:t>
        </w:r>
      </w:hyperlink>
      <w:r w:rsidR="00630CBD">
        <w:rPr>
          <w:rFonts w:cs="Arial"/>
        </w:rPr>
        <w:t xml:space="preserve"> to download the Data Protection Policy.</w:t>
      </w:r>
    </w:p>
    <w:p w14:paraId="13733722" w14:textId="77777777" w:rsidR="00227D26" w:rsidRDefault="00227D26" w:rsidP="008E4D1E">
      <w:pPr>
        <w:spacing w:line="276" w:lineRule="auto"/>
        <w:jc w:val="both"/>
        <w:rPr>
          <w:rFonts w:cs="Arial"/>
        </w:rPr>
      </w:pPr>
    </w:p>
    <w:p w14:paraId="0B837E9F" w14:textId="1BA72A22" w:rsidR="00445955" w:rsidRPr="00445955" w:rsidRDefault="00445955" w:rsidP="008E4D1E">
      <w:pPr>
        <w:spacing w:line="276" w:lineRule="auto"/>
        <w:jc w:val="both"/>
        <w:rPr>
          <w:rFonts w:cs="Arial"/>
          <w:b/>
          <w:u w:val="single"/>
        </w:rPr>
      </w:pPr>
      <w:r>
        <w:rPr>
          <w:rFonts w:cs="Arial"/>
          <w:b/>
          <w:noProof/>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c3c3d [3044]" from="-1.75pt,11.85pt" to="439.45pt,11.85pt" w14:anchorId="5DE9A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w:pict>
          </mc:Fallback>
        </mc:AlternateContent>
      </w:r>
      <w:r w:rsidRPr="00445955">
        <w:rPr>
          <w:rFonts w:cs="Arial"/>
          <w:b/>
          <w:u w:val="single"/>
        </w:rPr>
        <w:t xml:space="preserve">                                                                                                                                        </w:t>
      </w:r>
    </w:p>
    <w:p w14:paraId="2390C776" w14:textId="77777777" w:rsidR="00615FD3" w:rsidRPr="00615FD3" w:rsidRDefault="00615FD3" w:rsidP="00615FD3">
      <w:pPr>
        <w:jc w:val="both"/>
        <w:rPr>
          <w:rFonts w:cs="Arial"/>
        </w:rPr>
      </w:pPr>
    </w:p>
    <w:p w14:paraId="43EF13CD" w14:textId="77777777" w:rsidR="006847B6" w:rsidRPr="00EB5A6A" w:rsidRDefault="006847B6" w:rsidP="008E4D1E">
      <w:pPr>
        <w:spacing w:line="276" w:lineRule="auto"/>
        <w:jc w:val="both"/>
        <w:rPr>
          <w:rFonts w:cs="Arial"/>
        </w:rPr>
      </w:pPr>
    </w:p>
    <w:p w14:paraId="74DA54CD" w14:textId="77777777" w:rsidR="006847B6" w:rsidRPr="00EB5A6A" w:rsidRDefault="006847B6" w:rsidP="008E4D1E">
      <w:pPr>
        <w:spacing w:line="276" w:lineRule="auto"/>
        <w:jc w:val="both"/>
        <w:rPr>
          <w:rFonts w:cs="Arial"/>
        </w:rPr>
      </w:pPr>
    </w:p>
    <w:p w14:paraId="13BFBF7A" w14:textId="77777777" w:rsidR="006847B6" w:rsidRPr="00EB5A6A" w:rsidRDefault="006847B6" w:rsidP="008E4D1E">
      <w:pPr>
        <w:spacing w:line="276" w:lineRule="auto"/>
        <w:jc w:val="both"/>
        <w:rPr>
          <w:rFonts w:cs="Arial"/>
        </w:rPr>
      </w:pPr>
    </w:p>
    <w:p w14:paraId="20DCCE2E" w14:textId="77777777" w:rsidR="006847B6" w:rsidRPr="00EB5A6A" w:rsidRDefault="006847B6" w:rsidP="008E4D1E">
      <w:pPr>
        <w:spacing w:line="276" w:lineRule="auto"/>
        <w:jc w:val="both"/>
        <w:rPr>
          <w:rFonts w:cs="Arial"/>
        </w:rPr>
      </w:pPr>
    </w:p>
    <w:p w14:paraId="60E4CEB0" w14:textId="77777777" w:rsidR="006847B6" w:rsidRPr="00EB5A6A" w:rsidRDefault="006847B6" w:rsidP="008E4D1E">
      <w:pPr>
        <w:spacing w:line="276" w:lineRule="auto"/>
        <w:jc w:val="both"/>
        <w:rPr>
          <w:rFonts w:cs="Arial"/>
        </w:rPr>
      </w:pPr>
    </w:p>
    <w:p w14:paraId="6FFA4152" w14:textId="44DA2CB3" w:rsidR="006847B6" w:rsidRPr="00EB5A6A" w:rsidRDefault="006847B6" w:rsidP="008E4D1E">
      <w:pPr>
        <w:spacing w:line="276" w:lineRule="auto"/>
        <w:jc w:val="both"/>
        <w:rPr>
          <w:rFonts w:cs="Arial"/>
        </w:rPr>
      </w:pPr>
    </w:p>
    <w:p w14:paraId="00F1A50D" w14:textId="14CC4D86" w:rsidR="007412D8" w:rsidRDefault="007412D8">
      <w:pPr>
        <w:spacing w:after="200" w:line="276" w:lineRule="auto"/>
        <w:rPr>
          <w:rFonts w:cs="Arial"/>
        </w:rPr>
      </w:pPr>
      <w:r>
        <w:rPr>
          <w:rFonts w:cs="Arial"/>
        </w:rPr>
        <w:lastRenderedPageBreak/>
        <w:br w:type="page"/>
      </w:r>
    </w:p>
    <w:p w14:paraId="7B5343E9" w14:textId="7A4FA6D2"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lastRenderedPageBreak/>
        <w:t>Annex 1- How Government uses your data</w:t>
      </w:r>
    </w:p>
    <w:p w14:paraId="44614046"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pupil data that we lawfully share with the </w:t>
      </w:r>
      <w:proofErr w:type="spellStart"/>
      <w:r w:rsidRPr="00904C52">
        <w:rPr>
          <w:rFonts w:asciiTheme="minorHAnsi" w:hAnsiTheme="minorHAnsi" w:cstheme="minorHAnsi"/>
          <w:szCs w:val="22"/>
        </w:rPr>
        <w:t>the</w:t>
      </w:r>
      <w:proofErr w:type="spellEnd"/>
      <w:r w:rsidRPr="00904C52">
        <w:rPr>
          <w:rFonts w:asciiTheme="minorHAnsi" w:hAnsiTheme="minorHAnsi" w:cstheme="minorHAnsi"/>
          <w:szCs w:val="22"/>
        </w:rPr>
        <w:t xml:space="preserve"> Department for Education (DfE) through data collections:</w:t>
      </w:r>
    </w:p>
    <w:p w14:paraId="61EB965E"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underpins school funding, which is calculated based upon the numbers of children and their characteristics in each school.</w:t>
      </w:r>
    </w:p>
    <w:p w14:paraId="25F4854B"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informs ‘short term’ education policy monitoring</w:t>
      </w:r>
      <w:r w:rsidRPr="00904C52">
        <w:rPr>
          <w:rFonts w:cstheme="minorHAnsi"/>
          <w:iCs/>
        </w:rPr>
        <w:t xml:space="preserve"> and school accountability and intervention</w:t>
      </w:r>
      <w:r w:rsidRPr="00904C52">
        <w:rPr>
          <w:rFonts w:cstheme="minorHAnsi"/>
        </w:rPr>
        <w:t xml:space="preserve"> (for example, school GCSE results or Pupil Progress measures).</w:t>
      </w:r>
    </w:p>
    <w:p w14:paraId="30AA4C5D"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supports ‘longer term’ research and monitoring of educational policy (for example how certain subject choices go on to affect education or earnings beyond school)</w:t>
      </w:r>
    </w:p>
    <w:p w14:paraId="10405585" w14:textId="77777777"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t>Data collection requirements</w:t>
      </w:r>
    </w:p>
    <w:p w14:paraId="0F1D789B"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To find out more about the data collection requirements placed on us by the Department for Education (DfE) (for example; via the school census) go to </w:t>
      </w:r>
      <w:hyperlink r:id="rId16" w:history="1">
        <w:r w:rsidRPr="00904C52">
          <w:rPr>
            <w:rStyle w:val="Hyperlink"/>
            <w:rFonts w:asciiTheme="minorHAnsi" w:hAnsiTheme="minorHAnsi" w:cstheme="minorHAnsi"/>
            <w:szCs w:val="22"/>
          </w:rPr>
          <w:t>https://www.gov.uk/education/data-collection-and-censuses-for-schools</w:t>
        </w:r>
      </w:hyperlink>
      <w:r w:rsidRPr="00904C52">
        <w:rPr>
          <w:rFonts w:asciiTheme="minorHAnsi" w:hAnsiTheme="minorHAnsi" w:cstheme="minorHAnsi"/>
          <w:szCs w:val="22"/>
        </w:rPr>
        <w:t xml:space="preserve"> </w:t>
      </w:r>
    </w:p>
    <w:p w14:paraId="78A88901" w14:textId="77777777" w:rsidR="007412D8" w:rsidRPr="00904C52" w:rsidRDefault="007412D8" w:rsidP="007412D8">
      <w:pPr>
        <w:pStyle w:val="Heading2"/>
        <w:rPr>
          <w:rFonts w:asciiTheme="minorHAnsi" w:hAnsiTheme="minorHAnsi" w:cstheme="minorHAnsi"/>
          <w:b w:val="0"/>
          <w:sz w:val="22"/>
          <w:szCs w:val="22"/>
        </w:rPr>
      </w:pPr>
      <w:r w:rsidRPr="00904C52">
        <w:rPr>
          <w:rFonts w:asciiTheme="minorHAnsi" w:hAnsiTheme="minorHAnsi" w:cstheme="minorHAnsi"/>
          <w:sz w:val="22"/>
          <w:szCs w:val="22"/>
        </w:rPr>
        <w:t>The National Pupil Database (NPD)</w:t>
      </w:r>
    </w:p>
    <w:p w14:paraId="749CDC2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Much of the data about pupils in England goes on to be held in the National Pupil Database (NPD). </w:t>
      </w:r>
    </w:p>
    <w:p w14:paraId="40B5C610"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NPD is owned and managed by the Department for Education (DfE) and contains information about pupils in schools in England. It provides invaluable evidence on educational performance to inform independent research, as well as studies commissioned by the Department for Education (DfE). </w:t>
      </w:r>
    </w:p>
    <w:p w14:paraId="187C393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It is held in electronic format for statistical purposes. This information is securely collected from a range of sources including schools, local authorities and awarding bodies. </w:t>
      </w:r>
    </w:p>
    <w:p w14:paraId="70AADD6C"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To find out more about the NPD, go to </w:t>
      </w:r>
      <w:hyperlink r:id="rId17" w:history="1">
        <w:r w:rsidRPr="00904C52">
          <w:rPr>
            <w:rStyle w:val="Hyperlink"/>
            <w:rFonts w:asciiTheme="minorHAnsi" w:hAnsiTheme="minorHAnsi" w:cstheme="minorHAnsi"/>
            <w:szCs w:val="22"/>
          </w:rPr>
          <w:t>https://www.gov.uk/government/publications/national-pupil-database-npd-privacy-notice/national-pupil-database-npd-privacy-notice</w:t>
        </w:r>
      </w:hyperlink>
    </w:p>
    <w:p w14:paraId="65FD6328"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Sharing by the Department for Education (DfE)</w:t>
      </w:r>
    </w:p>
    <w:p w14:paraId="44D1D72A" w14:textId="77777777" w:rsidR="007412D8" w:rsidRPr="00904C52" w:rsidRDefault="007412D8" w:rsidP="007412D8">
      <w:pPr>
        <w:pStyle w:val="NormalWeb"/>
        <w:rPr>
          <w:rFonts w:asciiTheme="minorHAnsi" w:hAnsiTheme="minorHAnsi" w:cstheme="minorHAnsi"/>
          <w:sz w:val="22"/>
          <w:szCs w:val="22"/>
          <w:lang w:val="en"/>
        </w:rPr>
      </w:pPr>
      <w:r w:rsidRPr="00904C52">
        <w:rPr>
          <w:rFonts w:asciiTheme="minorHAnsi" w:hAnsiTheme="minorHAnsi" w:cstheme="minorHAnsi"/>
          <w:sz w:val="22"/>
          <w:szCs w:val="22"/>
          <w:lang w:val="en"/>
        </w:rPr>
        <w:t>The law allows the Department for Education (DfE) to share pupils’ personal data with certain third parties, including:</w:t>
      </w:r>
    </w:p>
    <w:p w14:paraId="413833BC"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schools and local authorities</w:t>
      </w:r>
    </w:p>
    <w:p w14:paraId="24258618"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researchers</w:t>
      </w:r>
    </w:p>
    <w:p w14:paraId="4E96158B" w14:textId="77777777" w:rsidR="007412D8" w:rsidRPr="00904C52" w:rsidRDefault="007412D8" w:rsidP="1919F485">
      <w:pPr>
        <w:numPr>
          <w:ilvl w:val="0"/>
          <w:numId w:val="22"/>
        </w:numPr>
        <w:spacing w:before="100" w:beforeAutospacing="1" w:after="100" w:afterAutospacing="1"/>
        <w:rPr>
          <w:rFonts w:asciiTheme="minorHAnsi" w:hAnsiTheme="minorHAnsi"/>
          <w:lang w:val="en-US"/>
        </w:rPr>
      </w:pPr>
      <w:proofErr w:type="spellStart"/>
      <w:r w:rsidRPr="1919F485">
        <w:rPr>
          <w:rFonts w:asciiTheme="minorHAnsi" w:hAnsiTheme="minorHAnsi"/>
          <w:lang w:val="en-US"/>
        </w:rPr>
        <w:t>organisations</w:t>
      </w:r>
      <w:proofErr w:type="spellEnd"/>
      <w:r w:rsidRPr="1919F485">
        <w:rPr>
          <w:rFonts w:asciiTheme="minorHAnsi" w:hAnsiTheme="minorHAnsi"/>
          <w:lang w:val="en-US"/>
        </w:rPr>
        <w:t xml:space="preserve"> connected with promoting the education or wellbeing of children in England</w:t>
      </w:r>
    </w:p>
    <w:p w14:paraId="6EC552A1"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other government departments and agencies</w:t>
      </w:r>
    </w:p>
    <w:p w14:paraId="22FFE23A"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rPr>
        <w:t>organisations fighting or identifying crime</w:t>
      </w:r>
    </w:p>
    <w:p w14:paraId="4D9688BC"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r w:rsidRPr="00904C52">
        <w:rPr>
          <w:rFonts w:asciiTheme="minorHAnsi" w:hAnsiTheme="minorHAnsi" w:cstheme="minorHAnsi"/>
          <w:szCs w:val="22"/>
        </w:rPr>
        <w:t xml:space="preserve">For more information about the Department for Education’s (DfE) NPD data sharing process, please visit: </w:t>
      </w:r>
    </w:p>
    <w:p w14:paraId="230880F2"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hyperlink r:id="rId18" w:tooltip="Data protection: how we collect and share research data" w:history="1">
        <w:r w:rsidRPr="00904C52">
          <w:rPr>
            <w:rStyle w:val="Hyperlink"/>
            <w:rFonts w:asciiTheme="minorHAnsi" w:hAnsiTheme="minorHAnsi" w:cstheme="minorHAnsi"/>
            <w:szCs w:val="22"/>
          </w:rPr>
          <w:t>https://www.gov.uk/data-protection-how-we-collect-and-share-research-data</w:t>
        </w:r>
      </w:hyperlink>
      <w:r w:rsidRPr="00904C52">
        <w:rPr>
          <w:rFonts w:asciiTheme="minorHAnsi" w:hAnsiTheme="minorHAnsi" w:cstheme="minorHAnsi"/>
          <w:szCs w:val="22"/>
        </w:rPr>
        <w:t xml:space="preserve"> </w:t>
      </w:r>
    </w:p>
    <w:p w14:paraId="184785EE"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p>
    <w:p w14:paraId="0AE9AFEA"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t>Organisations fighting or identifying crime may use their legal powers to contact the Department for Education (DfE) to request access to individual level information relevant to detecting that crime.</w:t>
      </w:r>
    </w:p>
    <w:p w14:paraId="420E5D2E"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9" w:history="1">
        <w:r w:rsidRPr="00904C52">
          <w:rPr>
            <w:rStyle w:val="Hyperlink"/>
            <w:rFonts w:asciiTheme="minorHAnsi" w:hAnsiTheme="minorHAnsi" w:cstheme="minorHAnsi"/>
            <w:szCs w:val="22"/>
          </w:rPr>
          <w:t>https://www.gov.uk/government/publications/dfe-external-data-shares</w:t>
        </w:r>
      </w:hyperlink>
    </w:p>
    <w:p w14:paraId="3C1977E4"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How to find out what personal information the Department for Education (DfE) holds about you</w:t>
      </w:r>
    </w:p>
    <w:p w14:paraId="381938ED"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lastRenderedPageBreak/>
        <w:t xml:space="preserve">Under the terms of the </w:t>
      </w:r>
      <w:hyperlink r:id="rId20" w:history="1">
        <w:r w:rsidRPr="00904C52">
          <w:rPr>
            <w:rStyle w:val="Hyperlink"/>
            <w:rFonts w:cstheme="minorHAnsi"/>
            <w:sz w:val="22"/>
          </w:rPr>
          <w:t>Data Protection Act 2018</w:t>
        </w:r>
      </w:hyperlink>
      <w:r w:rsidRPr="00904C52">
        <w:rPr>
          <w:rFonts w:cstheme="minorHAnsi"/>
          <w:sz w:val="22"/>
        </w:rPr>
        <w:t>, you are entitled to ask the Department for Education (DfE):</w:t>
      </w:r>
    </w:p>
    <w:p w14:paraId="3AA9A06F"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if they are processing your personal data</w:t>
      </w:r>
    </w:p>
    <w:p w14:paraId="187C8EFB" w14:textId="77777777" w:rsidR="007412D8" w:rsidRPr="00904C52" w:rsidRDefault="007412D8" w:rsidP="1919F485">
      <w:pPr>
        <w:numPr>
          <w:ilvl w:val="0"/>
          <w:numId w:val="22"/>
        </w:numPr>
        <w:spacing w:before="100" w:beforeAutospacing="1" w:after="100" w:afterAutospacing="1"/>
        <w:rPr>
          <w:rFonts w:asciiTheme="minorHAnsi" w:hAnsiTheme="minorHAnsi"/>
          <w:lang w:val="en-US"/>
        </w:rPr>
      </w:pPr>
      <w:r w:rsidRPr="1919F485">
        <w:rPr>
          <w:rFonts w:asciiTheme="minorHAnsi" w:hAnsiTheme="minorHAnsi"/>
          <w:lang w:val="en-US"/>
        </w:rPr>
        <w:t>for a description of the data they hold about you</w:t>
      </w:r>
    </w:p>
    <w:p w14:paraId="7D85DFB0" w14:textId="77777777" w:rsidR="007412D8" w:rsidRPr="00904C52" w:rsidRDefault="007412D8" w:rsidP="1919F485">
      <w:pPr>
        <w:numPr>
          <w:ilvl w:val="0"/>
          <w:numId w:val="22"/>
        </w:numPr>
        <w:spacing w:before="100" w:beforeAutospacing="1" w:after="100" w:afterAutospacing="1"/>
        <w:rPr>
          <w:rFonts w:asciiTheme="minorHAnsi" w:hAnsiTheme="minorHAnsi"/>
          <w:lang w:val="en-US"/>
        </w:rPr>
      </w:pPr>
      <w:r w:rsidRPr="1919F485">
        <w:rPr>
          <w:rFonts w:asciiTheme="minorHAnsi" w:hAnsiTheme="minorHAnsi"/>
          <w:lang w:val="en-US"/>
        </w:rPr>
        <w:t xml:space="preserve">the reasons they’re holding it and any recipient it may be disclosed to </w:t>
      </w:r>
    </w:p>
    <w:p w14:paraId="13E35F19"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for a copy of your personal data and any details of its source</w:t>
      </w:r>
    </w:p>
    <w:p w14:paraId="14C3F4D0" w14:textId="77777777" w:rsidR="007412D8" w:rsidRPr="00904C52" w:rsidRDefault="007412D8" w:rsidP="007412D8">
      <w:pPr>
        <w:pStyle w:val="DeptBullets"/>
        <w:numPr>
          <w:ilvl w:val="0"/>
          <w:numId w:val="0"/>
        </w:numPr>
        <w:tabs>
          <w:tab w:val="left" w:pos="720"/>
        </w:tabs>
        <w:rPr>
          <w:rFonts w:cstheme="minorHAnsi"/>
          <w:sz w:val="22"/>
          <w:lang w:val="en"/>
        </w:rPr>
      </w:pPr>
      <w:r w:rsidRPr="00904C52">
        <w:rPr>
          <w:rFonts w:cstheme="minorHAnsi"/>
          <w:sz w:val="22"/>
          <w:lang w:val="en"/>
        </w:rPr>
        <w:t xml:space="preserve">If you want to see the personal data held about you by the Department for Education (DfE), you should make a ‘subject access request’.  </w:t>
      </w:r>
      <w:r w:rsidRPr="00904C52">
        <w:rPr>
          <w:rFonts w:cstheme="minorHAnsi"/>
          <w:sz w:val="22"/>
        </w:rPr>
        <w:t>Further information on how to do this can be found within the Department for Education’s (DfE) personal information charter that is published at the address below:</w:t>
      </w:r>
    </w:p>
    <w:p w14:paraId="3C9381EA" w14:textId="77777777" w:rsidR="007412D8" w:rsidRPr="00904C52" w:rsidRDefault="007412D8" w:rsidP="007412D8">
      <w:pPr>
        <w:rPr>
          <w:rFonts w:asciiTheme="minorHAnsi" w:hAnsiTheme="minorHAnsi" w:cstheme="minorHAnsi"/>
          <w:color w:val="0000FF"/>
          <w:szCs w:val="22"/>
          <w:u w:val="single"/>
        </w:rPr>
      </w:pPr>
      <w:hyperlink r:id="rId21" w:history="1">
        <w:r w:rsidRPr="00904C52">
          <w:rPr>
            <w:rStyle w:val="Hyperlink"/>
            <w:rFonts w:asciiTheme="minorHAnsi" w:hAnsiTheme="minorHAnsi" w:cstheme="minorHAnsi"/>
            <w:szCs w:val="22"/>
          </w:rPr>
          <w:t>https://www.gov.uk/government/organisations/department-for-education/about/personal-information-charter</w:t>
        </w:r>
      </w:hyperlink>
    </w:p>
    <w:p w14:paraId="01EBCA40" w14:textId="77777777" w:rsidR="007412D8" w:rsidRPr="007412D8" w:rsidRDefault="007412D8" w:rsidP="007412D8">
      <w:pPr>
        <w:spacing w:line="256" w:lineRule="auto"/>
        <w:rPr>
          <w:rFonts w:asciiTheme="minorHAnsi" w:hAnsiTheme="minorHAnsi" w:cstheme="minorHAnsi"/>
          <w:szCs w:val="22"/>
          <w:u w:val="single"/>
        </w:rPr>
      </w:pPr>
      <w:r w:rsidRPr="00904C52">
        <w:rPr>
          <w:rFonts w:asciiTheme="minorHAnsi" w:hAnsiTheme="minorHAnsi" w:cstheme="minorHAnsi"/>
          <w:szCs w:val="22"/>
        </w:rPr>
        <w:t xml:space="preserve">To contact the Department for Education (DfE): </w:t>
      </w:r>
      <w:hyperlink r:id="rId22" w:history="1">
        <w:r w:rsidRPr="00904C52">
          <w:rPr>
            <w:rStyle w:val="Hyperlink"/>
            <w:rFonts w:asciiTheme="minorHAnsi" w:hAnsiTheme="minorHAnsi" w:cstheme="minorHAnsi"/>
            <w:szCs w:val="22"/>
          </w:rPr>
          <w:t>https://www.gov.uk/contact-dfe</w:t>
        </w:r>
      </w:hyperlink>
      <w:r w:rsidRPr="007412D8">
        <w:rPr>
          <w:rFonts w:asciiTheme="minorHAnsi" w:hAnsiTheme="minorHAnsi" w:cstheme="minorHAnsi"/>
          <w:szCs w:val="22"/>
        </w:rPr>
        <w:t xml:space="preserve"> </w:t>
      </w:r>
    </w:p>
    <w:p w14:paraId="7CC6B8AF" w14:textId="77777777" w:rsidR="00BE2BDB" w:rsidRPr="00EB5A6A" w:rsidRDefault="00BE2BDB" w:rsidP="008E4D1E">
      <w:pPr>
        <w:spacing w:line="276" w:lineRule="auto"/>
        <w:jc w:val="both"/>
        <w:rPr>
          <w:rFonts w:cs="Arial"/>
        </w:rPr>
      </w:pPr>
    </w:p>
    <w:sectPr w:rsidR="00BE2BDB" w:rsidRPr="00EB5A6A" w:rsidSect="00615FD3">
      <w:footerReference w:type="default" r:id="rId23"/>
      <w:footerReference w:type="first" r:id="rId24"/>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1E3F" w14:textId="77777777" w:rsidR="00CC5D56" w:rsidRDefault="00CC5D56" w:rsidP="00920131">
      <w:r>
        <w:separator/>
      </w:r>
    </w:p>
  </w:endnote>
  <w:endnote w:type="continuationSeparator" w:id="0">
    <w:p w14:paraId="3C097E95" w14:textId="77777777" w:rsidR="00CC5D56" w:rsidRDefault="00CC5D56"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B77E" w14:textId="77777777" w:rsidR="007A17C2" w:rsidRDefault="007A17C2">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235D37" w14:textId="6427D236"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316EE349">
              <v:stroke joinstyle="miter"/>
              <v:path gradientshapeok="t" o:connecttype="rect"/>
            </v:shapetype>
            <v:shape id="Text Box 3"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L5qgIAAKM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jylRrMESPYrOkSvoyLFnp9U2Q9CDRpjrUI1VHvUWlT7pTprG/zEdgnbkebfn1jvjqJyexPHxdEYJ&#10;R9v0NEnSmXcTvd7WxrpPAhrihZwarF2glG1vrOuhI8Q/pmBZ1XWoX61+U6DPXiNCA/S3WYaRoOiR&#10;PqZQnJfF7HRanM7OJyfFLJmkSXw2KYp4OrleFnERp8vFeXr1c4hzvB95SvrUg+R2tfBea/VFSKQy&#10;MOAVoYnFojZky7D9GOdCuUBeiBDRHiUxi/dcHPAhj5Dfey73jIwvg3L7y02lwAS+34RdfhtDlj0e&#10;i3aQtxddt+qGVllBucNOMdBPmtV8WWE5b5h198zgaGFz4Lpwd/iRNbQ5hUGiZA3mx9/0Ho8dj1ZK&#10;WhzVnNrvG2YEJfVnhbNwnqSpn+1wSLGieDCHltWhRW2aBWA5ElxMmgfR4109itJA84RbpfCvookp&#10;jm/n1I3iwvULBLcSF0URQDjNmrkb9aC5d+2r45v1sXtiRg8d7bCDbmEcapa9aewe628qKDYOZBW6&#10;3hPcszoQj5sgzM2wtfyqOTwH1Otunf8CAAD//wMAUEsDBBQABgAIAAAAIQCiCRFY3wAAAAkBAAAP&#10;AAAAZHJzL2Rvd25yZXYueG1sTI/LbsIwEEX3lfoP1lTqDmwSCiVkglCrbltBHxI7Ew9JRDyOYkPS&#10;v6+7apeje3TvmXwz2lZcqfeNY4TZVIEgLp1puEL4eH+ZPILwQbPRrWNC+CYPm+L2JteZcQPv6LoP&#10;lYgl7DONUIfQZVL6siar/dR1xDE7ud7qEM++kqbXQyy3rUyUWkirG44Lte7oqabyvL9YhM/X0+Fr&#10;rt6qZ/vQDW5Uku1KIt7fjds1iEBj+IPhVz+qQxGdju7CxosWYZIuZhFFSFYpiAiky3QO4oiwTBTI&#10;Ipf/Pyh+AAAA//8DAFBLAQItABQABgAIAAAAIQC2gziS/gAAAOEBAAATAAAAAAAAAAAAAAAAAAAA&#10;AABbQ29udGVudF9UeXBlc10ueG1sUEsBAi0AFAAGAAgAAAAhADj9If/WAAAAlAEAAAsAAAAAAAAA&#10;AAAAAAAALwEAAF9yZWxzLy5yZWxzUEsBAi0AFAAGAAgAAAAhALRlMvmqAgAAowUAAA4AAAAAAAAA&#10;AAAAAAAALgIAAGRycy9lMm9Eb2MueG1sUEsBAi0AFAAGAAgAAAAhAKIJEVjfAAAACQEAAA8AAAAA&#10;AAAAAAAAAAAABAUAAGRycy9kb3ducmV2LnhtbFBLBQYAAAAABAAEAPMAAAAQBgAAAAA=&#10;">
              <v:textbox>
                <w:txbxContent>
                  <w:p w:rsidRPr="0093665E" w:rsidR="007A17C2" w:rsidP="005E585A" w:rsidRDefault="007A17C2" w14:paraId="05235D37" w14:textId="6427D236">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4323" w14:textId="77777777" w:rsidR="007A17C2" w:rsidRDefault="007A17C2">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28F271" w14:textId="67280A23"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7A617C47">
              <v:stroke joinstyle="miter"/>
              <v:path gradientshapeok="t" o:connecttype="rect"/>
            </v:shapetype>
            <v:shape id="Text Box 8"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Bf0KbarAgAAqgUAAA4AAAAAAAAA&#10;AAAAAAAALgIAAGRycy9lMm9Eb2MueG1sUEsBAi0AFAAGAAgAAAAhAG3rLqHeAAAACQEAAA8AAAAA&#10;AAAAAAAAAAAABQUAAGRycy9kb3ducmV2LnhtbFBLBQYAAAAABAAEAPMAAAAQBgAAAAA=&#10;">
              <v:textbox>
                <w:txbxContent>
                  <w:p w:rsidRPr="0093665E" w:rsidR="007A17C2" w:rsidP="005E585A" w:rsidRDefault="007A17C2" w14:paraId="1728F271" w14:textId="67280A23">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5431" w14:textId="77777777" w:rsidR="00CC5D56" w:rsidRDefault="00CC5D56" w:rsidP="00920131">
      <w:r>
        <w:separator/>
      </w:r>
    </w:p>
  </w:footnote>
  <w:footnote w:type="continuationSeparator" w:id="0">
    <w:p w14:paraId="7BFE89DF" w14:textId="77777777" w:rsidR="00CC5D56" w:rsidRDefault="00CC5D56"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43C40"/>
    <w:multiLevelType w:val="hybridMultilevel"/>
    <w:tmpl w:val="F89861C2"/>
    <w:lvl w:ilvl="0" w:tplc="BAFE26E2">
      <w:start w:val="1"/>
      <w:numFmt w:val="lowerLetter"/>
      <w:lvlText w:val="%1)"/>
      <w:lvlJc w:val="left"/>
      <w:pPr>
        <w:ind w:left="1080" w:hanging="720"/>
      </w:pPr>
      <w:rPr>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863787">
    <w:abstractNumId w:val="10"/>
  </w:num>
  <w:num w:numId="2" w16cid:durableId="688525545">
    <w:abstractNumId w:val="0"/>
  </w:num>
  <w:num w:numId="3" w16cid:durableId="498272407">
    <w:abstractNumId w:val="18"/>
  </w:num>
  <w:num w:numId="4" w16cid:durableId="246228150">
    <w:abstractNumId w:val="3"/>
  </w:num>
  <w:num w:numId="5" w16cid:durableId="1494251346">
    <w:abstractNumId w:val="16"/>
  </w:num>
  <w:num w:numId="6" w16cid:durableId="1645969003">
    <w:abstractNumId w:val="1"/>
  </w:num>
  <w:num w:numId="7" w16cid:durableId="1479223547">
    <w:abstractNumId w:val="20"/>
  </w:num>
  <w:num w:numId="8" w16cid:durableId="2117288586">
    <w:abstractNumId w:val="21"/>
  </w:num>
  <w:num w:numId="9" w16cid:durableId="1579943652">
    <w:abstractNumId w:val="11"/>
  </w:num>
  <w:num w:numId="10" w16cid:durableId="908156939">
    <w:abstractNumId w:val="6"/>
  </w:num>
  <w:num w:numId="11" w16cid:durableId="1324433237">
    <w:abstractNumId w:val="8"/>
  </w:num>
  <w:num w:numId="12" w16cid:durableId="1301618395">
    <w:abstractNumId w:val="13"/>
  </w:num>
  <w:num w:numId="13" w16cid:durableId="2099712449">
    <w:abstractNumId w:val="19"/>
  </w:num>
  <w:num w:numId="14" w16cid:durableId="400324679">
    <w:abstractNumId w:val="2"/>
  </w:num>
  <w:num w:numId="15" w16cid:durableId="1507280228">
    <w:abstractNumId w:val="5"/>
  </w:num>
  <w:num w:numId="16" w16cid:durableId="1452438927">
    <w:abstractNumId w:val="14"/>
  </w:num>
  <w:num w:numId="17" w16cid:durableId="2088306137">
    <w:abstractNumId w:val="17"/>
  </w:num>
  <w:num w:numId="18" w16cid:durableId="828062731">
    <w:abstractNumId w:val="15"/>
    <w:lvlOverride w:ilvl="0">
      <w:startOverride w:val="1"/>
    </w:lvlOverride>
    <w:lvlOverride w:ilvl="1"/>
    <w:lvlOverride w:ilvl="2"/>
    <w:lvlOverride w:ilvl="3"/>
    <w:lvlOverride w:ilvl="4"/>
    <w:lvlOverride w:ilvl="5"/>
    <w:lvlOverride w:ilvl="6"/>
    <w:lvlOverride w:ilvl="7"/>
    <w:lvlOverride w:ilvl="8"/>
  </w:num>
  <w:num w:numId="19" w16cid:durableId="1607498465">
    <w:abstractNumId w:val="4"/>
  </w:num>
  <w:num w:numId="20" w16cid:durableId="1197045466">
    <w:abstractNumId w:val="7"/>
  </w:num>
  <w:num w:numId="21" w16cid:durableId="22679735">
    <w:abstractNumId w:val="12"/>
  </w:num>
  <w:num w:numId="22" w16cid:durableId="1261178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78D"/>
    <w:rsid w:val="0000088E"/>
    <w:rsid w:val="00006BCE"/>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67C97"/>
    <w:rsid w:val="00173E47"/>
    <w:rsid w:val="0019088C"/>
    <w:rsid w:val="001A5DF4"/>
    <w:rsid w:val="001E168F"/>
    <w:rsid w:val="001E5F4A"/>
    <w:rsid w:val="001F37D6"/>
    <w:rsid w:val="001F6341"/>
    <w:rsid w:val="00215002"/>
    <w:rsid w:val="00227D26"/>
    <w:rsid w:val="0023446A"/>
    <w:rsid w:val="00236AFB"/>
    <w:rsid w:val="00277C4F"/>
    <w:rsid w:val="002A64DB"/>
    <w:rsid w:val="002C0DB0"/>
    <w:rsid w:val="002D0857"/>
    <w:rsid w:val="002D685D"/>
    <w:rsid w:val="002E2E20"/>
    <w:rsid w:val="002F52B0"/>
    <w:rsid w:val="0033567A"/>
    <w:rsid w:val="003378BA"/>
    <w:rsid w:val="00340894"/>
    <w:rsid w:val="00350EAA"/>
    <w:rsid w:val="00350EE1"/>
    <w:rsid w:val="00372E1E"/>
    <w:rsid w:val="003863BA"/>
    <w:rsid w:val="003B0316"/>
    <w:rsid w:val="003B3DDE"/>
    <w:rsid w:val="003B7E6B"/>
    <w:rsid w:val="003C674F"/>
    <w:rsid w:val="003F09E3"/>
    <w:rsid w:val="003F143B"/>
    <w:rsid w:val="00400A91"/>
    <w:rsid w:val="00414D63"/>
    <w:rsid w:val="004361E9"/>
    <w:rsid w:val="00443A64"/>
    <w:rsid w:val="00445955"/>
    <w:rsid w:val="0045679E"/>
    <w:rsid w:val="00472B8E"/>
    <w:rsid w:val="00476EC5"/>
    <w:rsid w:val="00481C1A"/>
    <w:rsid w:val="0048714B"/>
    <w:rsid w:val="004A4763"/>
    <w:rsid w:val="004C6EE5"/>
    <w:rsid w:val="004D62A5"/>
    <w:rsid w:val="004D6799"/>
    <w:rsid w:val="004E0053"/>
    <w:rsid w:val="004E0846"/>
    <w:rsid w:val="004E192C"/>
    <w:rsid w:val="004F0036"/>
    <w:rsid w:val="00511636"/>
    <w:rsid w:val="00512497"/>
    <w:rsid w:val="00521CF7"/>
    <w:rsid w:val="0053798D"/>
    <w:rsid w:val="00561E37"/>
    <w:rsid w:val="0057768E"/>
    <w:rsid w:val="00582006"/>
    <w:rsid w:val="00596D50"/>
    <w:rsid w:val="005A335A"/>
    <w:rsid w:val="005D012E"/>
    <w:rsid w:val="005E585A"/>
    <w:rsid w:val="005E7CA6"/>
    <w:rsid w:val="005F1CD8"/>
    <w:rsid w:val="005F4348"/>
    <w:rsid w:val="005F4796"/>
    <w:rsid w:val="006052B1"/>
    <w:rsid w:val="00615FD3"/>
    <w:rsid w:val="00616A15"/>
    <w:rsid w:val="00623112"/>
    <w:rsid w:val="00630CBD"/>
    <w:rsid w:val="00650CE0"/>
    <w:rsid w:val="00652883"/>
    <w:rsid w:val="00654EC0"/>
    <w:rsid w:val="00665B81"/>
    <w:rsid w:val="006847B6"/>
    <w:rsid w:val="00685064"/>
    <w:rsid w:val="00696B0C"/>
    <w:rsid w:val="006B7B10"/>
    <w:rsid w:val="006C138F"/>
    <w:rsid w:val="006D6348"/>
    <w:rsid w:val="006E2A4D"/>
    <w:rsid w:val="006E4C68"/>
    <w:rsid w:val="00705124"/>
    <w:rsid w:val="007412D8"/>
    <w:rsid w:val="00744D41"/>
    <w:rsid w:val="00766C23"/>
    <w:rsid w:val="00794C43"/>
    <w:rsid w:val="00797144"/>
    <w:rsid w:val="007A104C"/>
    <w:rsid w:val="007A17C2"/>
    <w:rsid w:val="007A47C0"/>
    <w:rsid w:val="007A7980"/>
    <w:rsid w:val="007C3126"/>
    <w:rsid w:val="007C7FDC"/>
    <w:rsid w:val="007F3940"/>
    <w:rsid w:val="00815FB7"/>
    <w:rsid w:val="008328D8"/>
    <w:rsid w:val="00832AA5"/>
    <w:rsid w:val="00862D54"/>
    <w:rsid w:val="008837E4"/>
    <w:rsid w:val="008A3FC2"/>
    <w:rsid w:val="008C6967"/>
    <w:rsid w:val="008E4D1E"/>
    <w:rsid w:val="008F23A2"/>
    <w:rsid w:val="008F30B5"/>
    <w:rsid w:val="00904C52"/>
    <w:rsid w:val="00914122"/>
    <w:rsid w:val="00916183"/>
    <w:rsid w:val="00917CAD"/>
    <w:rsid w:val="00920131"/>
    <w:rsid w:val="00923846"/>
    <w:rsid w:val="00936B2E"/>
    <w:rsid w:val="00940B90"/>
    <w:rsid w:val="00953F03"/>
    <w:rsid w:val="009D4BFA"/>
    <w:rsid w:val="009E575C"/>
    <w:rsid w:val="00A0278C"/>
    <w:rsid w:val="00A10DA8"/>
    <w:rsid w:val="00A15D83"/>
    <w:rsid w:val="00A244FC"/>
    <w:rsid w:val="00A367DC"/>
    <w:rsid w:val="00A37433"/>
    <w:rsid w:val="00A619B3"/>
    <w:rsid w:val="00A71237"/>
    <w:rsid w:val="00AA47F7"/>
    <w:rsid w:val="00AD617C"/>
    <w:rsid w:val="00AF7D5B"/>
    <w:rsid w:val="00B340C3"/>
    <w:rsid w:val="00B54383"/>
    <w:rsid w:val="00B6342B"/>
    <w:rsid w:val="00B6650B"/>
    <w:rsid w:val="00B83DAB"/>
    <w:rsid w:val="00B93260"/>
    <w:rsid w:val="00BD6508"/>
    <w:rsid w:val="00BE2BDB"/>
    <w:rsid w:val="00BE5001"/>
    <w:rsid w:val="00BF6D73"/>
    <w:rsid w:val="00C134B3"/>
    <w:rsid w:val="00C36AC8"/>
    <w:rsid w:val="00C45DCB"/>
    <w:rsid w:val="00C51F8C"/>
    <w:rsid w:val="00C6013F"/>
    <w:rsid w:val="00C60172"/>
    <w:rsid w:val="00C86DB5"/>
    <w:rsid w:val="00C96378"/>
    <w:rsid w:val="00CA1E21"/>
    <w:rsid w:val="00CB1485"/>
    <w:rsid w:val="00CC550D"/>
    <w:rsid w:val="00CC5D56"/>
    <w:rsid w:val="00CD0B36"/>
    <w:rsid w:val="00CD7F73"/>
    <w:rsid w:val="00D1426F"/>
    <w:rsid w:val="00D23AE7"/>
    <w:rsid w:val="00D33306"/>
    <w:rsid w:val="00D47758"/>
    <w:rsid w:val="00D668A5"/>
    <w:rsid w:val="00D920D6"/>
    <w:rsid w:val="00D954EC"/>
    <w:rsid w:val="00D960B7"/>
    <w:rsid w:val="00D962A7"/>
    <w:rsid w:val="00DB6997"/>
    <w:rsid w:val="00DB76B0"/>
    <w:rsid w:val="00DE4CDD"/>
    <w:rsid w:val="00E034E0"/>
    <w:rsid w:val="00E13DBE"/>
    <w:rsid w:val="00E220EF"/>
    <w:rsid w:val="00E25E81"/>
    <w:rsid w:val="00E25F2B"/>
    <w:rsid w:val="00E42546"/>
    <w:rsid w:val="00E527CE"/>
    <w:rsid w:val="00E56B08"/>
    <w:rsid w:val="00E73012"/>
    <w:rsid w:val="00E85A08"/>
    <w:rsid w:val="00E973FD"/>
    <w:rsid w:val="00EB5A6A"/>
    <w:rsid w:val="00EC0EBF"/>
    <w:rsid w:val="00EC67D2"/>
    <w:rsid w:val="00ED68BF"/>
    <w:rsid w:val="00ED6B26"/>
    <w:rsid w:val="00F020CE"/>
    <w:rsid w:val="00F107DC"/>
    <w:rsid w:val="00F15698"/>
    <w:rsid w:val="00F4597E"/>
    <w:rsid w:val="00F5273F"/>
    <w:rsid w:val="00F56971"/>
    <w:rsid w:val="00F64704"/>
    <w:rsid w:val="00F67800"/>
    <w:rsid w:val="00F91D5A"/>
    <w:rsid w:val="00FD2D5C"/>
    <w:rsid w:val="00FD6C49"/>
    <w:rsid w:val="00FD7CEC"/>
    <w:rsid w:val="1919F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semiHidden/>
    <w:unhideWhenUsed/>
    <w:qFormat/>
    <w:rsid w:val="007412D8"/>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Heading2Char">
    <w:name w:val="Heading 2 Char"/>
    <w:basedOn w:val="DefaultParagraphFont"/>
    <w:link w:val="Heading2"/>
    <w:semiHidden/>
    <w:rsid w:val="007412D8"/>
    <w:rPr>
      <w:rFonts w:ascii="Arial" w:eastAsia="Times New Roman" w:hAnsi="Arial" w:cs="Times New Roman"/>
      <w:b/>
      <w:color w:val="104F75"/>
      <w:sz w:val="32"/>
      <w:szCs w:val="32"/>
      <w:lang w:eastAsia="en-GB"/>
    </w:rPr>
  </w:style>
  <w:style w:type="paragraph" w:styleId="NormalWeb">
    <w:name w:val="Normal (Web)"/>
    <w:basedOn w:val="Normal"/>
    <w:uiPriority w:val="99"/>
    <w:semiHidden/>
    <w:unhideWhenUsed/>
    <w:rsid w:val="007412D8"/>
    <w:pPr>
      <w:spacing w:before="100" w:beforeAutospacing="1" w:after="100" w:afterAutospacing="1"/>
    </w:pPr>
    <w:rPr>
      <w:rFonts w:ascii="Times New Roman" w:eastAsia="Times New Roman" w:hAnsi="Times New Roman" w:cs="Times New Roman"/>
      <w:sz w:val="24"/>
      <w:lang w:eastAsia="en-GB"/>
    </w:rPr>
  </w:style>
  <w:style w:type="character" w:customStyle="1" w:styleId="DeptBulletsChar">
    <w:name w:val="DeptBullets Char"/>
    <w:basedOn w:val="DefaultParagraphFont"/>
    <w:link w:val="DeptBullets"/>
    <w:semiHidden/>
    <w:locked/>
    <w:rsid w:val="007412D8"/>
    <w:rPr>
      <w:sz w:val="24"/>
    </w:rPr>
  </w:style>
  <w:style w:type="paragraph" w:customStyle="1" w:styleId="DeptBullets">
    <w:name w:val="DeptBullets"/>
    <w:basedOn w:val="Normal"/>
    <w:link w:val="DeptBulletsChar"/>
    <w:semiHidden/>
    <w:rsid w:val="007412D8"/>
    <w:pPr>
      <w:widowControl w:val="0"/>
      <w:numPr>
        <w:numId w:val="20"/>
      </w:numPr>
      <w:overflowPunct w:val="0"/>
      <w:autoSpaceDE w:val="0"/>
      <w:autoSpaceDN w:val="0"/>
      <w:adjustRightInd w:val="0"/>
      <w:spacing w:after="240"/>
    </w:pPr>
    <w:rPr>
      <w:rFonts w:asciiTheme="minorHAnsi" w:eastAsiaTheme="minorHAnsi" w:hAnsi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4269">
      <w:bodyDiv w:val="1"/>
      <w:marLeft w:val="0"/>
      <w:marRight w:val="0"/>
      <w:marTop w:val="0"/>
      <w:marBottom w:val="0"/>
      <w:divBdr>
        <w:top w:val="none" w:sz="0" w:space="0" w:color="auto"/>
        <w:left w:val="none" w:sz="0" w:space="0" w:color="auto"/>
        <w:bottom w:val="none" w:sz="0" w:space="0" w:color="auto"/>
        <w:right w:val="none" w:sz="0" w:space="0" w:color="auto"/>
      </w:divBdr>
    </w:div>
    <w:div w:id="817265555">
      <w:bodyDiv w:val="1"/>
      <w:marLeft w:val="0"/>
      <w:marRight w:val="0"/>
      <w:marTop w:val="0"/>
      <w:marBottom w:val="0"/>
      <w:divBdr>
        <w:top w:val="none" w:sz="0" w:space="0" w:color="auto"/>
        <w:left w:val="none" w:sz="0" w:space="0" w:color="auto"/>
        <w:bottom w:val="none" w:sz="0" w:space="0" w:color="auto"/>
        <w:right w:val="none" w:sz="0" w:space="0" w:color="auto"/>
      </w:divBdr>
    </w:div>
    <w:div w:id="19194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ane.atkin@drmnewcanglican.org" TargetMode="External"/><Relationship Id="rId18" Type="http://schemas.openxmlformats.org/officeDocument/2006/relationships/hyperlink" Target="https://www.gov.uk/data-protection-how-we-collect-and-share-research-da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national-pupil-database-npd-privacy-notice/national-pupil-database-npd-privacy-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legislation.gov.uk/ukpga/2018/12/contents/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urhamdmat.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dfe-external-data-sha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39a1d0063b72ccf95f0a381b8a50dc45">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f1a42fa1681a834fa030163769daaa1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7BC87-5D8B-4B3A-9212-53B9BEE0DF9C}">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customXml/itemProps2.xml><?xml version="1.0" encoding="utf-8"?>
<ds:datastoreItem xmlns:ds="http://schemas.openxmlformats.org/officeDocument/2006/customXml" ds:itemID="{F7D8EE2B-F47C-4B2C-BBB5-CB3F6744B711}">
  <ds:schemaRefs>
    <ds:schemaRef ds:uri="http://schemas.openxmlformats.org/officeDocument/2006/bibliography"/>
  </ds:schemaRefs>
</ds:datastoreItem>
</file>

<file path=customXml/itemProps3.xml><?xml version="1.0" encoding="utf-8"?>
<ds:datastoreItem xmlns:ds="http://schemas.openxmlformats.org/officeDocument/2006/customXml" ds:itemID="{90E54132-68E8-4F2D-8DB3-C25E53F3341C}">
  <ds:schemaRefs>
    <ds:schemaRef ds:uri="http://schemas.microsoft.com/sharepoint/v3/contenttype/forms"/>
  </ds:schemaRefs>
</ds:datastoreItem>
</file>

<file path=customXml/itemProps4.xml><?xml version="1.0" encoding="utf-8"?>
<ds:datastoreItem xmlns:ds="http://schemas.openxmlformats.org/officeDocument/2006/customXml" ds:itemID="{5500BEB7-6E1F-4A10-BEFC-E2B305833C81}"/>
</file>

<file path=docProps/app.xml><?xml version="1.0" encoding="utf-8"?>
<Properties xmlns="http://schemas.openxmlformats.org/officeDocument/2006/extended-properties" xmlns:vt="http://schemas.openxmlformats.org/officeDocument/2006/docPropsVTypes">
  <Template>Normal</Template>
  <TotalTime>5</TotalTime>
  <Pages>7</Pages>
  <Words>1882</Words>
  <Characters>10731</Characters>
  <Application>Microsoft Office Word</Application>
  <DocSecurity>0</DocSecurity>
  <Lines>89</Lines>
  <Paragraphs>25</Paragraphs>
  <ScaleCrop>false</ScaleCrop>
  <Company>Microsoft</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Robert, Goffee</cp:lastModifiedBy>
  <cp:revision>4</cp:revision>
  <dcterms:created xsi:type="dcterms:W3CDTF">2025-07-17T10:37:00Z</dcterms:created>
  <dcterms:modified xsi:type="dcterms:W3CDTF">2025-08-28T12:38:00Z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ies>
</file>