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3BB5" w14:textId="0EDD76C4" w:rsidR="00F566D4" w:rsidRPr="00AC0537" w:rsidRDefault="0035025D" w:rsidP="00D23E1D">
      <w:pPr>
        <w:jc w:val="center"/>
        <w:rPr>
          <w:rFonts w:cstheme="minorHAnsi"/>
          <w:b/>
          <w:bCs/>
          <w:sz w:val="32"/>
          <w:szCs w:val="32"/>
          <w:u w:val="double"/>
        </w:rPr>
      </w:pPr>
      <w:r w:rsidRPr="00AC0537">
        <w:rPr>
          <w:rFonts w:cstheme="minorHAnsi"/>
          <w:b/>
          <w:bCs/>
          <w:sz w:val="32"/>
          <w:szCs w:val="32"/>
          <w:u w:val="double"/>
        </w:rPr>
        <w:t>Green Lane CE</w:t>
      </w:r>
      <w:r w:rsidR="00D23E1D" w:rsidRPr="00AC0537">
        <w:rPr>
          <w:rFonts w:cstheme="minorHAnsi"/>
          <w:b/>
          <w:bCs/>
          <w:sz w:val="32"/>
          <w:szCs w:val="32"/>
          <w:u w:val="double"/>
        </w:rPr>
        <w:t xml:space="preserve"> Primary School Pupil Premium Strategy Statement 20</w:t>
      </w:r>
      <w:r w:rsidR="00334F18" w:rsidRPr="00AC0537">
        <w:rPr>
          <w:rFonts w:cstheme="minorHAnsi"/>
          <w:b/>
          <w:bCs/>
          <w:sz w:val="32"/>
          <w:szCs w:val="32"/>
          <w:u w:val="double"/>
        </w:rPr>
        <w:t>2</w:t>
      </w:r>
      <w:r w:rsidR="00921F4F" w:rsidRPr="00AC0537">
        <w:rPr>
          <w:rFonts w:cstheme="minorHAnsi"/>
          <w:b/>
          <w:bCs/>
          <w:sz w:val="32"/>
          <w:szCs w:val="32"/>
          <w:u w:val="double"/>
        </w:rPr>
        <w:t>3</w:t>
      </w:r>
      <w:r w:rsidR="00D23E1D" w:rsidRPr="00AC0537">
        <w:rPr>
          <w:rFonts w:cstheme="minorHAnsi"/>
          <w:b/>
          <w:bCs/>
          <w:sz w:val="32"/>
          <w:szCs w:val="32"/>
          <w:u w:val="double"/>
        </w:rPr>
        <w:t>- 202</w:t>
      </w:r>
      <w:r w:rsidR="00921F4F" w:rsidRPr="00AC0537">
        <w:rPr>
          <w:rFonts w:cstheme="minorHAnsi"/>
          <w:b/>
          <w:bCs/>
          <w:sz w:val="32"/>
          <w:szCs w:val="32"/>
          <w:u w:val="double"/>
        </w:rPr>
        <w:t>4</w:t>
      </w:r>
    </w:p>
    <w:p w14:paraId="56D5662C" w14:textId="2C26FC80" w:rsidR="00D23E1D" w:rsidRPr="00AC0537" w:rsidRDefault="00D23E1D">
      <w:pPr>
        <w:rPr>
          <w:rFonts w:cstheme="minorHAnsi"/>
          <w:b/>
          <w:bCs/>
          <w:sz w:val="28"/>
          <w:szCs w:val="28"/>
          <w:u w:val="single"/>
        </w:rPr>
      </w:pPr>
      <w:r w:rsidRPr="00AC0537">
        <w:rPr>
          <w:rFonts w:cstheme="minorHAnsi"/>
          <w:b/>
          <w:bCs/>
          <w:sz w:val="28"/>
          <w:szCs w:val="28"/>
          <w:u w:val="single"/>
        </w:rPr>
        <w:t>School Overview</w:t>
      </w:r>
    </w:p>
    <w:tbl>
      <w:tblPr>
        <w:tblW w:w="7371" w:type="dxa"/>
        <w:tblInd w:w="-5" w:type="dxa"/>
        <w:tblCellMar>
          <w:left w:w="10" w:type="dxa"/>
          <w:right w:w="10" w:type="dxa"/>
        </w:tblCellMar>
        <w:tblLook w:val="04A0" w:firstRow="1" w:lastRow="0" w:firstColumn="1" w:lastColumn="0" w:noHBand="0" w:noVBand="1"/>
      </w:tblPr>
      <w:tblGrid>
        <w:gridCol w:w="4815"/>
        <w:gridCol w:w="2556"/>
      </w:tblGrid>
      <w:tr w:rsidR="00D23E1D" w:rsidRPr="00AC0537" w14:paraId="2FD69BCB"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C9B33" w14:textId="0AB67FA4"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Number of pupils in school</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AAB33" w14:textId="45DC1443" w:rsidR="00D23E1D" w:rsidRPr="00AC0537" w:rsidRDefault="00F674D9"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196</w:t>
            </w:r>
          </w:p>
        </w:tc>
      </w:tr>
      <w:tr w:rsidR="00D23E1D" w:rsidRPr="00AC0537" w14:paraId="47872A2E"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39389" w14:textId="72800904"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Proportion of disadvantaged pupils</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DFD1FA" w14:textId="336D9EA3" w:rsidR="00D23E1D" w:rsidRPr="00AC0537" w:rsidRDefault="00DE777A"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w:t>
            </w:r>
            <w:r w:rsidR="00F674D9" w:rsidRPr="00AC0537">
              <w:rPr>
                <w:rFonts w:eastAsia="Times New Roman" w:cstheme="minorHAnsi"/>
                <w:color w:val="0D0D0D"/>
                <w:lang w:eastAsia="en-GB"/>
              </w:rPr>
              <w:t>64</w:t>
            </w:r>
            <w:r w:rsidRPr="00AC0537">
              <w:rPr>
                <w:rFonts w:eastAsia="Times New Roman" w:cstheme="minorHAnsi"/>
                <w:color w:val="0D0D0D"/>
                <w:lang w:eastAsia="en-GB"/>
              </w:rPr>
              <w:t xml:space="preserve">) </w:t>
            </w:r>
            <w:r w:rsidR="00F674D9" w:rsidRPr="00AC0537">
              <w:rPr>
                <w:rFonts w:eastAsia="Times New Roman" w:cstheme="minorHAnsi"/>
                <w:color w:val="0D0D0D"/>
                <w:lang w:eastAsia="en-GB"/>
              </w:rPr>
              <w:t>33</w:t>
            </w:r>
            <w:r w:rsidRPr="00AC0537">
              <w:rPr>
                <w:rFonts w:eastAsia="Times New Roman" w:cstheme="minorHAnsi"/>
                <w:color w:val="0D0D0D"/>
                <w:lang w:eastAsia="en-GB"/>
              </w:rPr>
              <w:t>%</w:t>
            </w:r>
          </w:p>
        </w:tc>
      </w:tr>
      <w:tr w:rsidR="00D23E1D" w:rsidRPr="00AC0537" w14:paraId="48C7032E"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69EFB1"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Pupil premium allocation this academic year</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D2FFF" w14:textId="70E4A141" w:rsidR="00D23E1D" w:rsidRPr="00AC0537" w:rsidRDefault="00F674D9"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£92,696</w:t>
            </w:r>
          </w:p>
        </w:tc>
      </w:tr>
      <w:tr w:rsidR="00D23E1D" w:rsidRPr="00AC0537" w14:paraId="3DDB3597"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1E8BC"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Academic year or years covered by statement</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A32CA" w14:textId="5C2C11BD" w:rsidR="00D23E1D" w:rsidRPr="00AC0537" w:rsidRDefault="00DE777A"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202</w:t>
            </w:r>
            <w:r w:rsidR="00F674D9" w:rsidRPr="00AC0537">
              <w:rPr>
                <w:rFonts w:eastAsia="Times New Roman" w:cstheme="minorHAnsi"/>
                <w:color w:val="0D0D0D"/>
                <w:lang w:eastAsia="en-GB"/>
              </w:rPr>
              <w:t>3</w:t>
            </w:r>
            <w:r w:rsidRPr="00AC0537">
              <w:rPr>
                <w:rFonts w:eastAsia="Times New Roman" w:cstheme="minorHAnsi"/>
                <w:color w:val="0D0D0D"/>
                <w:lang w:eastAsia="en-GB"/>
              </w:rPr>
              <w:t>-2</w:t>
            </w:r>
            <w:r w:rsidR="00F674D9" w:rsidRPr="00AC0537">
              <w:rPr>
                <w:rFonts w:eastAsia="Times New Roman" w:cstheme="minorHAnsi"/>
                <w:color w:val="0D0D0D"/>
                <w:lang w:eastAsia="en-GB"/>
              </w:rPr>
              <w:t>4</w:t>
            </w:r>
          </w:p>
        </w:tc>
      </w:tr>
      <w:tr w:rsidR="00D23E1D" w:rsidRPr="00AC0537" w14:paraId="028B1C98"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3C344"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Publish date</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6C046" w14:textId="19939FFE" w:rsidR="00D23E1D" w:rsidRPr="00AC0537" w:rsidRDefault="00F674D9"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Dec</w:t>
            </w:r>
            <w:r w:rsidR="00BB1DEB" w:rsidRPr="00AC0537">
              <w:rPr>
                <w:rFonts w:eastAsia="Times New Roman" w:cstheme="minorHAnsi"/>
                <w:color w:val="0D0D0D"/>
                <w:lang w:eastAsia="en-GB"/>
              </w:rPr>
              <w:t xml:space="preserve"> 202</w:t>
            </w:r>
            <w:r w:rsidRPr="00AC0537">
              <w:rPr>
                <w:rFonts w:eastAsia="Times New Roman" w:cstheme="minorHAnsi"/>
                <w:color w:val="0D0D0D"/>
                <w:lang w:eastAsia="en-GB"/>
              </w:rPr>
              <w:t>3</w:t>
            </w:r>
          </w:p>
        </w:tc>
      </w:tr>
      <w:tr w:rsidR="00D23E1D" w:rsidRPr="00AC0537" w14:paraId="611BED58"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D49A8F"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Review date</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A214A" w14:textId="54BB2419" w:rsidR="00D23E1D" w:rsidRPr="00AC0537" w:rsidRDefault="00F674D9"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Oct</w:t>
            </w:r>
            <w:r w:rsidR="00BB1DEB" w:rsidRPr="00AC0537">
              <w:rPr>
                <w:rFonts w:eastAsia="Times New Roman" w:cstheme="minorHAnsi"/>
                <w:color w:val="0D0D0D"/>
                <w:lang w:eastAsia="en-GB"/>
              </w:rPr>
              <w:t xml:space="preserve"> 202</w:t>
            </w:r>
            <w:r w:rsidRPr="00AC0537">
              <w:rPr>
                <w:rFonts w:eastAsia="Times New Roman" w:cstheme="minorHAnsi"/>
                <w:color w:val="0D0D0D"/>
                <w:lang w:eastAsia="en-GB"/>
              </w:rPr>
              <w:t>4</w:t>
            </w:r>
          </w:p>
        </w:tc>
      </w:tr>
      <w:tr w:rsidR="00D23E1D" w:rsidRPr="00AC0537" w14:paraId="186ED734"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D4487"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Statement authorised by</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AB6AE" w14:textId="55E16707" w:rsidR="00D23E1D" w:rsidRPr="00AC0537" w:rsidRDefault="004A2313"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Governing Body</w:t>
            </w:r>
          </w:p>
        </w:tc>
      </w:tr>
      <w:tr w:rsidR="00D23E1D" w:rsidRPr="00AC0537" w14:paraId="5E68CE9D"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29CE3"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Pupil premium lead</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8996BD" w14:textId="366621B5" w:rsidR="00D23E1D" w:rsidRPr="00AC0537" w:rsidRDefault="004A2313"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Headteacher</w:t>
            </w:r>
          </w:p>
        </w:tc>
      </w:tr>
      <w:tr w:rsidR="00D23E1D" w:rsidRPr="00AC0537" w14:paraId="309B91E9" w14:textId="77777777" w:rsidTr="00F674D9">
        <w:trPr>
          <w:trHeight w:val="381"/>
        </w:trPr>
        <w:tc>
          <w:tcPr>
            <w:tcW w:w="48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B43D5" w14:textId="77777777" w:rsidR="00D23E1D" w:rsidRPr="00AC0537" w:rsidRDefault="00D23E1D"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Governor lead</w:t>
            </w:r>
          </w:p>
        </w:tc>
        <w:tc>
          <w:tcPr>
            <w:tcW w:w="25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64AAD" w14:textId="2A64B8E9" w:rsidR="00D23E1D" w:rsidRPr="00AC0537" w:rsidRDefault="00F674D9" w:rsidP="00D23E1D">
            <w:pPr>
              <w:suppressAutoHyphens/>
              <w:autoSpaceDN w:val="0"/>
              <w:spacing w:before="60" w:after="60" w:line="240" w:lineRule="auto"/>
              <w:ind w:left="57" w:right="57"/>
              <w:textAlignment w:val="baseline"/>
              <w:rPr>
                <w:rFonts w:eastAsia="Times New Roman" w:cstheme="minorHAnsi"/>
                <w:color w:val="0D0D0D"/>
                <w:lang w:eastAsia="en-GB"/>
              </w:rPr>
            </w:pPr>
            <w:r w:rsidRPr="00AC0537">
              <w:rPr>
                <w:rFonts w:eastAsia="Times New Roman" w:cstheme="minorHAnsi"/>
                <w:color w:val="0D0D0D"/>
                <w:lang w:eastAsia="en-GB"/>
              </w:rPr>
              <w:t>Rev Canon Alec Harding</w:t>
            </w:r>
          </w:p>
        </w:tc>
      </w:tr>
    </w:tbl>
    <w:p w14:paraId="6EB18A12" w14:textId="2CB79A79" w:rsidR="00D23E1D" w:rsidRPr="00AC0537" w:rsidRDefault="00D23E1D">
      <w:pPr>
        <w:rPr>
          <w:rFonts w:cstheme="minorHAnsi"/>
          <w:u w:val="single"/>
        </w:rPr>
      </w:pPr>
    </w:p>
    <w:p w14:paraId="40C5D743" w14:textId="61EAAA43" w:rsidR="00D23E1D" w:rsidRPr="00AC0537" w:rsidRDefault="00D23E1D" w:rsidP="00AC0537">
      <w:pPr>
        <w:rPr>
          <w:rFonts w:cstheme="minorHAnsi"/>
          <w:b/>
          <w:bCs/>
          <w:sz w:val="20"/>
          <w:szCs w:val="20"/>
          <w:u w:val="single"/>
        </w:rPr>
      </w:pPr>
      <w:r w:rsidRPr="00AC0537">
        <w:rPr>
          <w:rFonts w:cstheme="minorHAnsi"/>
          <w:b/>
          <w:bCs/>
          <w:sz w:val="28"/>
          <w:szCs w:val="28"/>
          <w:u w:val="single"/>
        </w:rPr>
        <w:t>Rationale</w:t>
      </w:r>
    </w:p>
    <w:tbl>
      <w:tblPr>
        <w:tblStyle w:val="TableGrid"/>
        <w:tblW w:w="0" w:type="auto"/>
        <w:tblLook w:val="04A0" w:firstRow="1" w:lastRow="0" w:firstColumn="1" w:lastColumn="0" w:noHBand="0" w:noVBand="1"/>
      </w:tblPr>
      <w:tblGrid>
        <w:gridCol w:w="14029"/>
      </w:tblGrid>
      <w:tr w:rsidR="00D23E1D" w:rsidRPr="00AC0537" w14:paraId="7EB3F912" w14:textId="77777777" w:rsidTr="006866D4">
        <w:tc>
          <w:tcPr>
            <w:tcW w:w="14029" w:type="dxa"/>
          </w:tcPr>
          <w:p w14:paraId="76EFFF75" w14:textId="3589AE5A" w:rsidR="004A2313" w:rsidRPr="00AC0537" w:rsidRDefault="004A2313" w:rsidP="004A2313">
            <w:pPr>
              <w:pStyle w:val="NormalWeb"/>
              <w:rPr>
                <w:rFonts w:asciiTheme="minorHAnsi" w:hAnsiTheme="minorHAnsi" w:cstheme="minorHAnsi"/>
                <w:sz w:val="22"/>
              </w:rPr>
            </w:pPr>
            <w:r w:rsidRPr="00AC0537">
              <w:rPr>
                <w:rFonts w:asciiTheme="minorHAnsi" w:hAnsiTheme="minorHAnsi" w:cstheme="minorHAnsi"/>
                <w:sz w:val="22"/>
              </w:rPr>
              <w:t xml:space="preserve">Green Lane as a Church of England Primary School is committed to equality for all at its very core, here every pupil is given the opportunity to succeed - every pupil is given the tools to be successful - our aim is that every pupil leaves us with at least the national standard in reading, writing, maths and beyond. We see educational achievement as </w:t>
            </w:r>
            <w:r w:rsidR="001F3137" w:rsidRPr="00AC0537">
              <w:rPr>
                <w:rFonts w:asciiTheme="minorHAnsi" w:hAnsiTheme="minorHAnsi" w:cstheme="minorHAnsi"/>
                <w:sz w:val="22"/>
              </w:rPr>
              <w:t>a way</w:t>
            </w:r>
            <w:r w:rsidRPr="00AC0537">
              <w:rPr>
                <w:rFonts w:asciiTheme="minorHAnsi" w:hAnsiTheme="minorHAnsi" w:cstheme="minorHAnsi"/>
                <w:sz w:val="22"/>
              </w:rPr>
              <w:t xml:space="preserve"> out of poverty, we believe that given the chance to succeed every child can and will succeed.</w:t>
            </w:r>
          </w:p>
          <w:p w14:paraId="7028196C" w14:textId="77777777" w:rsidR="004A2313" w:rsidRPr="00AC0537" w:rsidRDefault="004A2313" w:rsidP="004A2313">
            <w:pPr>
              <w:pStyle w:val="NormalWeb"/>
              <w:rPr>
                <w:rFonts w:asciiTheme="minorHAnsi" w:hAnsiTheme="minorHAnsi" w:cstheme="minorHAnsi"/>
                <w:sz w:val="22"/>
              </w:rPr>
            </w:pPr>
            <w:r w:rsidRPr="00AC0537">
              <w:rPr>
                <w:rFonts w:asciiTheme="minorHAnsi" w:hAnsiTheme="minorHAnsi" w:cstheme="minorHAnsi"/>
                <w:sz w:val="22"/>
              </w:rPr>
              <w:t>Our values are rooted in inclusivity - we inspire our young people to achieve beyond what others might think possible. We do this by helping our children believe that anything is possible.</w:t>
            </w:r>
          </w:p>
          <w:p w14:paraId="4D64300E" w14:textId="441B4487" w:rsidR="004A2313" w:rsidRPr="00AC0537" w:rsidRDefault="004A2313" w:rsidP="004A2313">
            <w:pPr>
              <w:pStyle w:val="NormalWeb"/>
              <w:rPr>
                <w:rFonts w:asciiTheme="minorHAnsi" w:hAnsiTheme="minorHAnsi" w:cstheme="minorHAnsi"/>
                <w:sz w:val="22"/>
              </w:rPr>
            </w:pPr>
            <w:r w:rsidRPr="00AC0537">
              <w:rPr>
                <w:rFonts w:asciiTheme="minorHAnsi" w:hAnsiTheme="minorHAnsi" w:cstheme="minorHAnsi"/>
                <w:sz w:val="22"/>
              </w:rPr>
              <w:t>Quality first teaching is our bedrock - children taught together by teaching staff who have the highest aspirational standards for them.</w:t>
            </w:r>
          </w:p>
          <w:p w14:paraId="52A3404F" w14:textId="0908FC97" w:rsidR="00817C88" w:rsidRPr="00AC0537" w:rsidRDefault="00AC0147" w:rsidP="004A2313">
            <w:pPr>
              <w:pStyle w:val="NormalWeb"/>
              <w:rPr>
                <w:rFonts w:asciiTheme="minorHAnsi" w:hAnsiTheme="minorHAnsi" w:cstheme="minorHAnsi"/>
                <w:sz w:val="22"/>
              </w:rPr>
            </w:pPr>
            <w:r w:rsidRPr="00AC0537">
              <w:rPr>
                <w:rFonts w:asciiTheme="minorHAnsi" w:hAnsiTheme="minorHAnsi" w:cstheme="minorHAnsi"/>
                <w:sz w:val="22"/>
              </w:rPr>
              <w:t>We use Pupil Premium funding</w:t>
            </w:r>
            <w:r w:rsidR="004A2313" w:rsidRPr="00AC0537">
              <w:rPr>
                <w:rFonts w:asciiTheme="minorHAnsi" w:hAnsiTheme="minorHAnsi" w:cstheme="minorHAnsi"/>
                <w:sz w:val="22"/>
              </w:rPr>
              <w:t xml:space="preserve"> in a variety of ways</w:t>
            </w:r>
            <w:r w:rsidRPr="00AC0537">
              <w:rPr>
                <w:rFonts w:asciiTheme="minorHAnsi" w:hAnsiTheme="minorHAnsi" w:cstheme="minorHAnsi"/>
                <w:sz w:val="22"/>
              </w:rPr>
              <w:t>:</w:t>
            </w:r>
            <w:r w:rsidR="004A2313" w:rsidRPr="00AC0537">
              <w:rPr>
                <w:rFonts w:asciiTheme="minorHAnsi" w:hAnsiTheme="minorHAnsi" w:cstheme="minorHAnsi"/>
                <w:sz w:val="22"/>
              </w:rPr>
              <w:t xml:space="preserve"> supporting with targeted in class intervention to support learning and to ensure </w:t>
            </w:r>
            <w:r w:rsidR="00F674D9" w:rsidRPr="00AC0537">
              <w:rPr>
                <w:rFonts w:asciiTheme="minorHAnsi" w:hAnsiTheme="minorHAnsi" w:cstheme="minorHAnsi"/>
                <w:sz w:val="22"/>
              </w:rPr>
              <w:t>children wherever possible</w:t>
            </w:r>
            <w:r w:rsidR="004A2313" w:rsidRPr="00AC0537">
              <w:rPr>
                <w:rFonts w:asciiTheme="minorHAnsi" w:hAnsiTheme="minorHAnsi" w:cstheme="minorHAnsi"/>
                <w:sz w:val="22"/>
              </w:rPr>
              <w:t xml:space="preserve"> achieve </w:t>
            </w:r>
            <w:r w:rsidRPr="00AC0537">
              <w:rPr>
                <w:rFonts w:asciiTheme="minorHAnsi" w:hAnsiTheme="minorHAnsi" w:cstheme="minorHAnsi"/>
                <w:sz w:val="22"/>
              </w:rPr>
              <w:t>their full potential</w:t>
            </w:r>
            <w:r w:rsidR="004A2313" w:rsidRPr="00AC0537">
              <w:rPr>
                <w:rFonts w:asciiTheme="minorHAnsi" w:hAnsiTheme="minorHAnsi" w:cstheme="minorHAnsi"/>
                <w:sz w:val="22"/>
              </w:rPr>
              <w:t xml:space="preserve">. We monitor attendance closely to ensure that any support needed to maximise </w:t>
            </w:r>
            <w:r w:rsidRPr="00AC0537">
              <w:rPr>
                <w:rFonts w:asciiTheme="minorHAnsi" w:hAnsiTheme="minorHAnsi" w:cstheme="minorHAnsi"/>
                <w:sz w:val="22"/>
              </w:rPr>
              <w:t xml:space="preserve">pupil </w:t>
            </w:r>
            <w:r w:rsidR="004A2313" w:rsidRPr="00AC0537">
              <w:rPr>
                <w:rFonts w:asciiTheme="minorHAnsi" w:hAnsiTheme="minorHAnsi" w:cstheme="minorHAnsi"/>
                <w:sz w:val="22"/>
              </w:rPr>
              <w:t xml:space="preserve">time in school is put in place. We </w:t>
            </w:r>
            <w:r w:rsidR="00F674D9" w:rsidRPr="00AC0537">
              <w:rPr>
                <w:rFonts w:asciiTheme="minorHAnsi" w:hAnsiTheme="minorHAnsi" w:cstheme="minorHAnsi"/>
                <w:sz w:val="22"/>
              </w:rPr>
              <w:t>offer trauma informed practice at this school and have a wellbeing strategy and action plan</w:t>
            </w:r>
            <w:r w:rsidR="004A2313" w:rsidRPr="00AC0537">
              <w:rPr>
                <w:rFonts w:asciiTheme="minorHAnsi" w:hAnsiTheme="minorHAnsi" w:cstheme="minorHAnsi"/>
                <w:sz w:val="22"/>
              </w:rPr>
              <w:t xml:space="preserve"> to </w:t>
            </w:r>
            <w:r w:rsidR="00F674D9" w:rsidRPr="00AC0537">
              <w:rPr>
                <w:rFonts w:asciiTheme="minorHAnsi" w:hAnsiTheme="minorHAnsi" w:cstheme="minorHAnsi"/>
                <w:sz w:val="22"/>
              </w:rPr>
              <w:t>help</w:t>
            </w:r>
            <w:r w:rsidR="004A2313" w:rsidRPr="00AC0537">
              <w:rPr>
                <w:rFonts w:asciiTheme="minorHAnsi" w:hAnsiTheme="minorHAnsi" w:cstheme="minorHAnsi"/>
                <w:sz w:val="22"/>
              </w:rPr>
              <w:t xml:space="preserve"> </w:t>
            </w:r>
            <w:r w:rsidRPr="00AC0537">
              <w:rPr>
                <w:rFonts w:asciiTheme="minorHAnsi" w:hAnsiTheme="minorHAnsi" w:cstheme="minorHAnsi"/>
                <w:sz w:val="22"/>
              </w:rPr>
              <w:t>all pupils</w:t>
            </w:r>
            <w:r w:rsidR="004A2313" w:rsidRPr="00AC0537">
              <w:rPr>
                <w:rFonts w:asciiTheme="minorHAnsi" w:hAnsiTheme="minorHAnsi" w:cstheme="minorHAnsi"/>
                <w:sz w:val="22"/>
              </w:rPr>
              <w:t xml:space="preserve"> thrive as individuals.</w:t>
            </w:r>
          </w:p>
          <w:p w14:paraId="4578B1E0" w14:textId="77777777" w:rsidR="00817C88" w:rsidRPr="00AC0537" w:rsidRDefault="00817C88">
            <w:pPr>
              <w:rPr>
                <w:rFonts w:cstheme="minorHAnsi"/>
              </w:rPr>
            </w:pPr>
          </w:p>
          <w:p w14:paraId="51568187" w14:textId="5BE6EF57" w:rsidR="00817C88" w:rsidRPr="00AC0537" w:rsidRDefault="00817C88">
            <w:pPr>
              <w:rPr>
                <w:rFonts w:cstheme="minorHAnsi"/>
              </w:rPr>
            </w:pPr>
          </w:p>
        </w:tc>
      </w:tr>
    </w:tbl>
    <w:p w14:paraId="2B91199E" w14:textId="77777777" w:rsidR="001F3137" w:rsidRPr="00AC0537" w:rsidRDefault="001F3137">
      <w:pPr>
        <w:rPr>
          <w:rFonts w:cstheme="minorHAnsi"/>
          <w:b/>
          <w:bCs/>
          <w:sz w:val="28"/>
          <w:szCs w:val="28"/>
          <w:u w:val="single"/>
        </w:rPr>
      </w:pPr>
    </w:p>
    <w:p w14:paraId="0DFD0857" w14:textId="77777777" w:rsidR="00AC0537" w:rsidRDefault="00AC0537">
      <w:pPr>
        <w:rPr>
          <w:rFonts w:cstheme="minorHAnsi"/>
          <w:b/>
          <w:bCs/>
          <w:sz w:val="28"/>
          <w:szCs w:val="28"/>
          <w:u w:val="single"/>
        </w:rPr>
      </w:pPr>
    </w:p>
    <w:p w14:paraId="05530F95" w14:textId="27694EB4" w:rsidR="00D23E1D" w:rsidRPr="00AC0537" w:rsidRDefault="00D23E1D">
      <w:pPr>
        <w:rPr>
          <w:rFonts w:cstheme="minorHAnsi"/>
          <w:b/>
          <w:bCs/>
          <w:sz w:val="28"/>
          <w:szCs w:val="28"/>
          <w:u w:val="single"/>
        </w:rPr>
      </w:pPr>
      <w:r w:rsidRPr="00AC0537">
        <w:rPr>
          <w:rFonts w:cstheme="minorHAnsi"/>
          <w:b/>
          <w:bCs/>
          <w:sz w:val="28"/>
          <w:szCs w:val="28"/>
          <w:u w:val="single"/>
        </w:rPr>
        <w:lastRenderedPageBreak/>
        <w:t xml:space="preserve">Funding </w:t>
      </w:r>
      <w:r w:rsidR="00E85753" w:rsidRPr="00AC0537">
        <w:rPr>
          <w:rFonts w:cstheme="minorHAnsi"/>
          <w:b/>
          <w:bCs/>
          <w:sz w:val="28"/>
          <w:szCs w:val="28"/>
          <w:u w:val="single"/>
        </w:rPr>
        <w:t>(per eligible pupil)</w:t>
      </w:r>
    </w:p>
    <w:tbl>
      <w:tblPr>
        <w:tblStyle w:val="TableGrid"/>
        <w:tblW w:w="0" w:type="auto"/>
        <w:tblLook w:val="04A0" w:firstRow="1" w:lastRow="0" w:firstColumn="1" w:lastColumn="0" w:noHBand="0" w:noVBand="1"/>
      </w:tblPr>
      <w:tblGrid>
        <w:gridCol w:w="4957"/>
        <w:gridCol w:w="1418"/>
      </w:tblGrid>
      <w:tr w:rsidR="00334F18" w:rsidRPr="00AC0537" w14:paraId="26848CAA" w14:textId="420DAE49" w:rsidTr="00EB059E">
        <w:tc>
          <w:tcPr>
            <w:tcW w:w="4957" w:type="dxa"/>
          </w:tcPr>
          <w:p w14:paraId="4949EB53" w14:textId="3627278E" w:rsidR="00334F18" w:rsidRPr="00AC0537" w:rsidRDefault="00334F18" w:rsidP="00EB059E">
            <w:pPr>
              <w:rPr>
                <w:rFonts w:cstheme="minorHAnsi"/>
              </w:rPr>
            </w:pPr>
          </w:p>
        </w:tc>
        <w:tc>
          <w:tcPr>
            <w:tcW w:w="1418" w:type="dxa"/>
          </w:tcPr>
          <w:p w14:paraId="21E40CB9" w14:textId="00067AB1" w:rsidR="00334F18" w:rsidRPr="00AC0537" w:rsidRDefault="00334F18" w:rsidP="00EB059E">
            <w:pPr>
              <w:rPr>
                <w:rFonts w:cstheme="minorHAnsi"/>
                <w:b/>
                <w:bCs/>
              </w:rPr>
            </w:pPr>
            <w:r w:rsidRPr="00AC0537">
              <w:rPr>
                <w:rFonts w:cstheme="minorHAnsi"/>
                <w:b/>
                <w:bCs/>
              </w:rPr>
              <w:t>202</w:t>
            </w:r>
            <w:r w:rsidR="0022110C" w:rsidRPr="00AC0537">
              <w:rPr>
                <w:rFonts w:cstheme="minorHAnsi"/>
                <w:b/>
                <w:bCs/>
              </w:rPr>
              <w:t>3</w:t>
            </w:r>
            <w:r w:rsidRPr="00AC0537">
              <w:rPr>
                <w:rFonts w:cstheme="minorHAnsi"/>
                <w:b/>
                <w:bCs/>
              </w:rPr>
              <w:t xml:space="preserve"> - 202</w:t>
            </w:r>
            <w:r w:rsidR="0022110C" w:rsidRPr="00AC0537">
              <w:rPr>
                <w:rFonts w:cstheme="minorHAnsi"/>
                <w:b/>
                <w:bCs/>
              </w:rPr>
              <w:t>4</w:t>
            </w:r>
          </w:p>
        </w:tc>
      </w:tr>
      <w:tr w:rsidR="00334F18" w:rsidRPr="00AC0537" w14:paraId="036C69C9" w14:textId="77777777" w:rsidTr="00EB059E">
        <w:tc>
          <w:tcPr>
            <w:tcW w:w="4957" w:type="dxa"/>
          </w:tcPr>
          <w:p w14:paraId="78AB0B02" w14:textId="69003C30" w:rsidR="00334F18" w:rsidRPr="00AC0537" w:rsidRDefault="00334F18" w:rsidP="00EB059E">
            <w:pPr>
              <w:rPr>
                <w:rFonts w:cstheme="minorHAnsi"/>
                <w:b/>
                <w:bCs/>
              </w:rPr>
            </w:pPr>
            <w:r w:rsidRPr="00AC0537">
              <w:rPr>
                <w:rFonts w:cstheme="minorHAnsi"/>
                <w:b/>
                <w:bCs/>
              </w:rPr>
              <w:t>Early Years Pupil Premium</w:t>
            </w:r>
          </w:p>
        </w:tc>
        <w:tc>
          <w:tcPr>
            <w:tcW w:w="1418" w:type="dxa"/>
          </w:tcPr>
          <w:p w14:paraId="233355B9" w14:textId="5D7EC008" w:rsidR="00334F18" w:rsidRPr="00AC0537" w:rsidRDefault="00334F18" w:rsidP="00EB059E">
            <w:pPr>
              <w:rPr>
                <w:rFonts w:cstheme="minorHAnsi"/>
              </w:rPr>
            </w:pPr>
            <w:r w:rsidRPr="00AC0537">
              <w:rPr>
                <w:rFonts w:cstheme="minorHAnsi"/>
              </w:rPr>
              <w:t>£0.53 / hour</w:t>
            </w:r>
          </w:p>
        </w:tc>
      </w:tr>
      <w:tr w:rsidR="00334F18" w:rsidRPr="00AC0537" w14:paraId="4C4FCD51" w14:textId="7224F9BD" w:rsidTr="00EB059E">
        <w:tc>
          <w:tcPr>
            <w:tcW w:w="4957" w:type="dxa"/>
          </w:tcPr>
          <w:p w14:paraId="46151299" w14:textId="72B29FF9" w:rsidR="00334F18" w:rsidRPr="00AC0537" w:rsidRDefault="00334F18" w:rsidP="00EB059E">
            <w:pPr>
              <w:rPr>
                <w:rFonts w:cstheme="minorHAnsi"/>
                <w:b/>
                <w:bCs/>
              </w:rPr>
            </w:pPr>
            <w:r w:rsidRPr="00AC0537">
              <w:rPr>
                <w:rFonts w:cstheme="minorHAnsi"/>
                <w:b/>
                <w:bCs/>
              </w:rPr>
              <w:t>Pupil Premium Reception – Y6</w:t>
            </w:r>
          </w:p>
        </w:tc>
        <w:tc>
          <w:tcPr>
            <w:tcW w:w="1418" w:type="dxa"/>
          </w:tcPr>
          <w:p w14:paraId="0F8DAAB8" w14:textId="5C5964E7" w:rsidR="00334F18" w:rsidRPr="00AC0537" w:rsidRDefault="00334F18" w:rsidP="00EB059E">
            <w:pPr>
              <w:rPr>
                <w:rFonts w:cstheme="minorHAnsi"/>
              </w:rPr>
            </w:pPr>
            <w:r w:rsidRPr="00AC0537">
              <w:rPr>
                <w:rFonts w:cstheme="minorHAnsi"/>
              </w:rPr>
              <w:t>£1,345</w:t>
            </w:r>
          </w:p>
        </w:tc>
      </w:tr>
      <w:tr w:rsidR="00334F18" w:rsidRPr="00AC0537" w14:paraId="0558FFF0" w14:textId="61784CBC" w:rsidTr="00EB059E">
        <w:tc>
          <w:tcPr>
            <w:tcW w:w="4957" w:type="dxa"/>
          </w:tcPr>
          <w:p w14:paraId="5687501D" w14:textId="13CF5E25" w:rsidR="00334F18" w:rsidRPr="00AC0537" w:rsidRDefault="00334F18" w:rsidP="00EB059E">
            <w:pPr>
              <w:rPr>
                <w:rFonts w:cstheme="minorHAnsi"/>
                <w:b/>
                <w:bCs/>
              </w:rPr>
            </w:pPr>
            <w:r w:rsidRPr="00AC0537">
              <w:rPr>
                <w:rFonts w:cstheme="minorHAnsi"/>
                <w:b/>
                <w:bCs/>
              </w:rPr>
              <w:t>Pupil Premium Y7 – Y11</w:t>
            </w:r>
          </w:p>
        </w:tc>
        <w:tc>
          <w:tcPr>
            <w:tcW w:w="1418" w:type="dxa"/>
          </w:tcPr>
          <w:p w14:paraId="5F24A6A1" w14:textId="6C80D100" w:rsidR="00334F18" w:rsidRPr="00AC0537" w:rsidRDefault="00334F18" w:rsidP="00EB059E">
            <w:pPr>
              <w:rPr>
                <w:rFonts w:cstheme="minorHAnsi"/>
              </w:rPr>
            </w:pPr>
            <w:r w:rsidRPr="00AC0537">
              <w:rPr>
                <w:rFonts w:cstheme="minorHAnsi"/>
              </w:rPr>
              <w:t>£955</w:t>
            </w:r>
          </w:p>
        </w:tc>
      </w:tr>
      <w:tr w:rsidR="00334F18" w:rsidRPr="00AC0537" w14:paraId="0E543CDC" w14:textId="681971CB" w:rsidTr="00EB059E">
        <w:tc>
          <w:tcPr>
            <w:tcW w:w="4957" w:type="dxa"/>
          </w:tcPr>
          <w:p w14:paraId="2C84731F" w14:textId="137C5F61" w:rsidR="00334F18" w:rsidRPr="00AC0537" w:rsidRDefault="00334F18" w:rsidP="00EB059E">
            <w:pPr>
              <w:rPr>
                <w:rFonts w:cstheme="minorHAnsi"/>
                <w:b/>
                <w:bCs/>
              </w:rPr>
            </w:pPr>
            <w:r w:rsidRPr="00AC0537">
              <w:rPr>
                <w:rFonts w:cstheme="minorHAnsi"/>
                <w:b/>
                <w:bCs/>
              </w:rPr>
              <w:t>*Pupil Premium + Looked after children (LAC)</w:t>
            </w:r>
          </w:p>
        </w:tc>
        <w:tc>
          <w:tcPr>
            <w:tcW w:w="1418" w:type="dxa"/>
          </w:tcPr>
          <w:p w14:paraId="332F56EF" w14:textId="4EE1A6AD" w:rsidR="00334F18" w:rsidRPr="00AC0537" w:rsidRDefault="00334F18" w:rsidP="00EB059E">
            <w:pPr>
              <w:rPr>
                <w:rFonts w:cstheme="minorHAnsi"/>
              </w:rPr>
            </w:pPr>
            <w:r w:rsidRPr="00AC0537">
              <w:rPr>
                <w:rFonts w:cstheme="minorHAnsi"/>
              </w:rPr>
              <w:t>£1,</w:t>
            </w:r>
            <w:r w:rsidR="0060024E" w:rsidRPr="00AC0537">
              <w:rPr>
                <w:rFonts w:cstheme="minorHAnsi"/>
              </w:rPr>
              <w:t>8</w:t>
            </w:r>
            <w:r w:rsidRPr="00AC0537">
              <w:rPr>
                <w:rFonts w:cstheme="minorHAnsi"/>
              </w:rPr>
              <w:t>00</w:t>
            </w:r>
          </w:p>
        </w:tc>
      </w:tr>
      <w:tr w:rsidR="00334F18" w:rsidRPr="00AC0537" w14:paraId="0E8ED1C8" w14:textId="1FF67A30" w:rsidTr="00EB059E">
        <w:tc>
          <w:tcPr>
            <w:tcW w:w="4957" w:type="dxa"/>
          </w:tcPr>
          <w:p w14:paraId="50AF827C" w14:textId="2397A100" w:rsidR="00334F18" w:rsidRPr="00AC0537" w:rsidRDefault="00334F18" w:rsidP="00EB059E">
            <w:pPr>
              <w:rPr>
                <w:rFonts w:cstheme="minorHAnsi"/>
                <w:b/>
                <w:bCs/>
              </w:rPr>
            </w:pPr>
            <w:r w:rsidRPr="00AC0537">
              <w:rPr>
                <w:rFonts w:cstheme="minorHAnsi"/>
                <w:b/>
                <w:bCs/>
              </w:rPr>
              <w:t>Pupil Premium + Post Looked after children (PLAC)</w:t>
            </w:r>
          </w:p>
        </w:tc>
        <w:tc>
          <w:tcPr>
            <w:tcW w:w="1418" w:type="dxa"/>
          </w:tcPr>
          <w:p w14:paraId="4DBA55A2" w14:textId="1461B68B" w:rsidR="00334F18" w:rsidRPr="00AC0537" w:rsidRDefault="00334F18" w:rsidP="00EB059E">
            <w:pPr>
              <w:rPr>
                <w:rFonts w:cstheme="minorHAnsi"/>
              </w:rPr>
            </w:pPr>
            <w:r w:rsidRPr="00AC0537">
              <w:rPr>
                <w:rFonts w:cstheme="minorHAnsi"/>
              </w:rPr>
              <w:t>£2,345</w:t>
            </w:r>
          </w:p>
        </w:tc>
      </w:tr>
    </w:tbl>
    <w:p w14:paraId="69A1F306" w14:textId="3C25F54B" w:rsidR="00D23E1D" w:rsidRPr="00AC0537" w:rsidRDefault="00D23E1D">
      <w:pPr>
        <w:rPr>
          <w:rFonts w:cstheme="minorHAnsi"/>
        </w:rPr>
      </w:pPr>
    </w:p>
    <w:p w14:paraId="17401A90" w14:textId="1D263569" w:rsidR="00E85753" w:rsidRPr="00AC0537" w:rsidRDefault="00E85753">
      <w:pPr>
        <w:rPr>
          <w:rFonts w:cstheme="minorHAnsi"/>
          <w:sz w:val="18"/>
          <w:szCs w:val="18"/>
        </w:rPr>
      </w:pPr>
      <w:r w:rsidRPr="00AC0537">
        <w:rPr>
          <w:rFonts w:cstheme="minorHAnsi"/>
          <w:sz w:val="18"/>
          <w:szCs w:val="18"/>
        </w:rPr>
        <w:t xml:space="preserve">*Please note that schools are eligible to receive £2,345 for LAC. However, all Local Authorities </w:t>
      </w:r>
      <w:r w:rsidR="006866D4" w:rsidRPr="00AC0537">
        <w:rPr>
          <w:rFonts w:cstheme="minorHAnsi"/>
          <w:sz w:val="18"/>
          <w:szCs w:val="18"/>
        </w:rPr>
        <w:t>retain</w:t>
      </w:r>
      <w:r w:rsidRPr="00AC0537">
        <w:rPr>
          <w:rFonts w:cstheme="minorHAnsi"/>
          <w:sz w:val="18"/>
          <w:szCs w:val="18"/>
        </w:rPr>
        <w:t xml:space="preserve"> a sum of money from the funding to enable support for LAC to be funded. Durham Local Authority currently </w:t>
      </w:r>
      <w:r w:rsidR="006866D4" w:rsidRPr="00AC0537">
        <w:rPr>
          <w:rFonts w:cstheme="minorHAnsi"/>
          <w:sz w:val="18"/>
          <w:szCs w:val="18"/>
        </w:rPr>
        <w:t>retains</w:t>
      </w:r>
      <w:r w:rsidRPr="00AC0537">
        <w:rPr>
          <w:rFonts w:cstheme="minorHAnsi"/>
          <w:sz w:val="18"/>
          <w:szCs w:val="18"/>
        </w:rPr>
        <w:t xml:space="preserve"> £</w:t>
      </w:r>
      <w:r w:rsidR="0060024E" w:rsidRPr="00AC0537">
        <w:rPr>
          <w:rFonts w:cstheme="minorHAnsi"/>
          <w:sz w:val="18"/>
          <w:szCs w:val="18"/>
        </w:rPr>
        <w:t>5</w:t>
      </w:r>
      <w:r w:rsidR="00334F18" w:rsidRPr="00AC0537">
        <w:rPr>
          <w:rFonts w:cstheme="minorHAnsi"/>
          <w:sz w:val="18"/>
          <w:szCs w:val="18"/>
        </w:rPr>
        <w:t>45</w:t>
      </w:r>
      <w:r w:rsidRPr="00AC0537">
        <w:rPr>
          <w:rFonts w:cstheme="minorHAnsi"/>
          <w:sz w:val="18"/>
          <w:szCs w:val="18"/>
        </w:rPr>
        <w:t>/ pupil.</w:t>
      </w:r>
    </w:p>
    <w:p w14:paraId="77A557CC" w14:textId="7F94819F" w:rsidR="00BD52DF" w:rsidRPr="00AC0537" w:rsidRDefault="00B72D98" w:rsidP="00D23E1D">
      <w:pPr>
        <w:spacing w:after="0"/>
        <w:rPr>
          <w:rFonts w:cstheme="minorHAnsi"/>
          <w:b/>
          <w:bCs/>
          <w:sz w:val="28"/>
          <w:szCs w:val="28"/>
          <w:u w:val="single"/>
        </w:rPr>
      </w:pPr>
      <w:r w:rsidRPr="00AC0537">
        <w:rPr>
          <w:rFonts w:cstheme="minorHAnsi"/>
          <w:b/>
          <w:bCs/>
          <w:sz w:val="28"/>
          <w:szCs w:val="28"/>
          <w:u w:val="single"/>
        </w:rPr>
        <w:t>R</w:t>
      </w:r>
      <w:r w:rsidR="00D23E1D" w:rsidRPr="00AC0537">
        <w:rPr>
          <w:rFonts w:cstheme="minorHAnsi"/>
          <w:b/>
          <w:bCs/>
          <w:sz w:val="28"/>
          <w:szCs w:val="28"/>
          <w:u w:val="single"/>
        </w:rPr>
        <w:t>eception to Year 6 Pupil Premium/ Pupil Premium + funding</w:t>
      </w:r>
    </w:p>
    <w:p w14:paraId="74A48CF2" w14:textId="77777777" w:rsidR="00D049FC" w:rsidRPr="00AC0537" w:rsidRDefault="00D049FC" w:rsidP="00D23E1D">
      <w:pPr>
        <w:spacing w:after="0"/>
        <w:rPr>
          <w:rFonts w:cstheme="minorHAnsi"/>
          <w:b/>
          <w:bCs/>
          <w:sz w:val="28"/>
          <w:szCs w:val="28"/>
          <w:u w:val="single"/>
        </w:rPr>
      </w:pPr>
    </w:p>
    <w:tbl>
      <w:tblPr>
        <w:tblStyle w:val="TableGrid"/>
        <w:tblW w:w="0" w:type="auto"/>
        <w:tblLook w:val="04A0" w:firstRow="1" w:lastRow="0" w:firstColumn="1" w:lastColumn="0" w:noHBand="0" w:noVBand="1"/>
      </w:tblPr>
      <w:tblGrid>
        <w:gridCol w:w="4508"/>
        <w:gridCol w:w="940"/>
      </w:tblGrid>
      <w:tr w:rsidR="00D23E1D" w:rsidRPr="00AC0537" w14:paraId="38C4C286" w14:textId="77777777" w:rsidTr="0022110C">
        <w:tc>
          <w:tcPr>
            <w:tcW w:w="4508" w:type="dxa"/>
          </w:tcPr>
          <w:p w14:paraId="68DA55C5" w14:textId="466EB3C0" w:rsidR="00D23E1D" w:rsidRPr="00AC0537" w:rsidRDefault="00D23E1D">
            <w:pPr>
              <w:rPr>
                <w:rFonts w:cstheme="minorHAnsi"/>
              </w:rPr>
            </w:pPr>
            <w:r w:rsidRPr="00AC0537">
              <w:rPr>
                <w:rFonts w:cstheme="minorHAnsi"/>
              </w:rPr>
              <w:t>Pupils eligible for PP funding</w:t>
            </w:r>
          </w:p>
        </w:tc>
        <w:tc>
          <w:tcPr>
            <w:tcW w:w="940" w:type="dxa"/>
          </w:tcPr>
          <w:p w14:paraId="1B196858" w14:textId="3C16ECE4" w:rsidR="00D23E1D" w:rsidRPr="00AC0537" w:rsidRDefault="0022110C">
            <w:pPr>
              <w:rPr>
                <w:rFonts w:cstheme="minorHAnsi"/>
              </w:rPr>
            </w:pPr>
            <w:r w:rsidRPr="00AC0537">
              <w:rPr>
                <w:rFonts w:cstheme="minorHAnsi"/>
              </w:rPr>
              <w:t>64</w:t>
            </w:r>
          </w:p>
        </w:tc>
      </w:tr>
      <w:tr w:rsidR="00D23E1D" w:rsidRPr="00AC0537" w14:paraId="505D03CF" w14:textId="77777777" w:rsidTr="0022110C">
        <w:tc>
          <w:tcPr>
            <w:tcW w:w="4508" w:type="dxa"/>
          </w:tcPr>
          <w:p w14:paraId="46DC10AF" w14:textId="583A0D74" w:rsidR="00D23E1D" w:rsidRPr="00AC0537" w:rsidRDefault="00D23E1D">
            <w:pPr>
              <w:rPr>
                <w:rFonts w:cstheme="minorHAnsi"/>
              </w:rPr>
            </w:pPr>
            <w:r w:rsidRPr="00AC0537">
              <w:rPr>
                <w:rFonts w:cstheme="minorHAnsi"/>
              </w:rPr>
              <w:t>Number of looked/ Post looked after pupils</w:t>
            </w:r>
          </w:p>
        </w:tc>
        <w:tc>
          <w:tcPr>
            <w:tcW w:w="940" w:type="dxa"/>
          </w:tcPr>
          <w:p w14:paraId="0378E7B0" w14:textId="2A7D3C12" w:rsidR="00D23E1D" w:rsidRPr="00AC0537" w:rsidRDefault="0022110C">
            <w:pPr>
              <w:rPr>
                <w:rFonts w:cstheme="minorHAnsi"/>
              </w:rPr>
            </w:pPr>
            <w:r w:rsidRPr="00AC0537">
              <w:rPr>
                <w:rFonts w:cstheme="minorHAnsi"/>
              </w:rPr>
              <w:t>13</w:t>
            </w:r>
          </w:p>
        </w:tc>
      </w:tr>
      <w:tr w:rsidR="004A2313" w:rsidRPr="00AC0537" w14:paraId="097C8931" w14:textId="77777777" w:rsidTr="0022110C">
        <w:tc>
          <w:tcPr>
            <w:tcW w:w="4508" w:type="dxa"/>
          </w:tcPr>
          <w:p w14:paraId="69D79791" w14:textId="56384ACA" w:rsidR="004A2313" w:rsidRPr="00AC0537" w:rsidRDefault="004A2313" w:rsidP="004A2313">
            <w:pPr>
              <w:rPr>
                <w:rFonts w:cstheme="minorHAnsi"/>
                <w:b/>
                <w:bCs/>
              </w:rPr>
            </w:pPr>
            <w:r w:rsidRPr="00AC0537">
              <w:rPr>
                <w:rFonts w:cstheme="minorHAnsi"/>
                <w:b/>
                <w:bCs/>
              </w:rPr>
              <w:t>Total funding allocation</w:t>
            </w:r>
          </w:p>
        </w:tc>
        <w:tc>
          <w:tcPr>
            <w:tcW w:w="940" w:type="dxa"/>
          </w:tcPr>
          <w:p w14:paraId="0EDE840C" w14:textId="673BF90B" w:rsidR="004A2313" w:rsidRPr="00AC0537" w:rsidRDefault="0022110C" w:rsidP="004A2313">
            <w:pPr>
              <w:rPr>
                <w:rFonts w:cstheme="minorHAnsi"/>
              </w:rPr>
            </w:pPr>
            <w:r w:rsidRPr="00AC0537">
              <w:rPr>
                <w:rFonts w:eastAsia="Times New Roman" w:cstheme="minorHAnsi"/>
                <w:color w:val="0D0D0D"/>
                <w:lang w:eastAsia="en-GB"/>
              </w:rPr>
              <w:t>£92,696</w:t>
            </w:r>
          </w:p>
        </w:tc>
      </w:tr>
    </w:tbl>
    <w:p w14:paraId="2E10A4E1" w14:textId="32EB8C7E" w:rsidR="00186830" w:rsidRPr="00AC0537" w:rsidRDefault="00186830">
      <w:pPr>
        <w:rPr>
          <w:rFonts w:cstheme="minorHAnsi"/>
          <w:b/>
          <w:bCs/>
          <w:sz w:val="10"/>
          <w:szCs w:val="10"/>
        </w:rPr>
      </w:pPr>
    </w:p>
    <w:p w14:paraId="11798170" w14:textId="7D6759FC" w:rsidR="00D049FC" w:rsidRPr="00AC0537" w:rsidRDefault="00D049FC">
      <w:pPr>
        <w:rPr>
          <w:rFonts w:cstheme="minorHAnsi"/>
          <w:b/>
          <w:bCs/>
          <w:sz w:val="10"/>
          <w:szCs w:val="10"/>
        </w:rPr>
      </w:pPr>
    </w:p>
    <w:p w14:paraId="316C4E35" w14:textId="5F367ABA" w:rsidR="00D23E1D" w:rsidRPr="00AC0537" w:rsidRDefault="00BD52DF">
      <w:pPr>
        <w:rPr>
          <w:rFonts w:cstheme="minorHAnsi"/>
          <w:b/>
          <w:bCs/>
          <w:sz w:val="28"/>
          <w:szCs w:val="32"/>
          <w:u w:val="single"/>
        </w:rPr>
      </w:pPr>
      <w:r w:rsidRPr="00AC0537">
        <w:rPr>
          <w:rFonts w:cstheme="minorHAnsi"/>
          <w:b/>
          <w:bCs/>
          <w:sz w:val="28"/>
          <w:szCs w:val="32"/>
          <w:u w:val="single"/>
        </w:rPr>
        <w:t>Pupil attainment 20</w:t>
      </w:r>
      <w:r w:rsidR="00262263" w:rsidRPr="00AC0537">
        <w:rPr>
          <w:rFonts w:cstheme="minorHAnsi"/>
          <w:b/>
          <w:bCs/>
          <w:sz w:val="28"/>
          <w:szCs w:val="32"/>
          <w:u w:val="single"/>
        </w:rPr>
        <w:t>2</w:t>
      </w:r>
      <w:r w:rsidR="0022110C" w:rsidRPr="00AC0537">
        <w:rPr>
          <w:rFonts w:cstheme="minorHAnsi"/>
          <w:b/>
          <w:bCs/>
          <w:sz w:val="28"/>
          <w:szCs w:val="32"/>
          <w:u w:val="single"/>
        </w:rPr>
        <w:t>3</w:t>
      </w:r>
    </w:p>
    <w:p w14:paraId="5FBDDA28" w14:textId="25ED0056" w:rsidR="00BD52DF" w:rsidRPr="00AC0537" w:rsidRDefault="00BD52DF">
      <w:pPr>
        <w:rPr>
          <w:rFonts w:cstheme="minorHAnsi"/>
        </w:rPr>
      </w:pPr>
    </w:p>
    <w:tbl>
      <w:tblPr>
        <w:tblW w:w="1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330"/>
        <w:gridCol w:w="2454"/>
        <w:gridCol w:w="3087"/>
        <w:gridCol w:w="3309"/>
      </w:tblGrid>
      <w:tr w:rsidR="0022110C" w:rsidRPr="00AC0537" w14:paraId="0454FC85" w14:textId="77777777" w:rsidTr="0022110C">
        <w:trPr>
          <w:trHeight w:val="1384"/>
        </w:trPr>
        <w:tc>
          <w:tcPr>
            <w:tcW w:w="2510" w:type="dxa"/>
            <w:tcBorders>
              <w:bottom w:val="single" w:sz="4" w:space="0" w:color="auto"/>
              <w:right w:val="double" w:sz="4" w:space="0" w:color="auto"/>
            </w:tcBorders>
            <w:shd w:val="clear" w:color="auto" w:fill="D9E2F3"/>
          </w:tcPr>
          <w:p w14:paraId="3B56F084" w14:textId="77777777" w:rsidR="0022110C" w:rsidRPr="00AC0537" w:rsidRDefault="0022110C" w:rsidP="00754EF5">
            <w:pPr>
              <w:rPr>
                <w:rFonts w:cstheme="minorHAnsi"/>
                <w:b/>
                <w:bCs/>
              </w:rPr>
            </w:pPr>
            <w:r w:rsidRPr="00AC0537">
              <w:rPr>
                <w:rFonts w:cstheme="minorHAnsi"/>
                <w:b/>
                <w:bCs/>
              </w:rPr>
              <w:t>Reception class</w:t>
            </w:r>
          </w:p>
          <w:p w14:paraId="1155B8B2" w14:textId="77777777" w:rsidR="0022110C" w:rsidRPr="00AC0537" w:rsidRDefault="0022110C" w:rsidP="00754EF5">
            <w:pPr>
              <w:rPr>
                <w:rFonts w:cstheme="minorHAnsi"/>
              </w:rPr>
            </w:pPr>
            <w:r w:rsidRPr="00AC0537">
              <w:rPr>
                <w:rFonts w:cstheme="minorHAnsi"/>
              </w:rPr>
              <w:t xml:space="preserve">pupils </w:t>
            </w:r>
          </w:p>
          <w:p w14:paraId="209B35BF" w14:textId="77777777" w:rsidR="0022110C" w:rsidRPr="00AC0537" w:rsidRDefault="0022110C" w:rsidP="00754EF5">
            <w:pPr>
              <w:rPr>
                <w:rFonts w:cstheme="minorHAnsi"/>
              </w:rPr>
            </w:pPr>
            <w:r w:rsidRPr="00AC0537">
              <w:rPr>
                <w:rFonts w:cstheme="minorHAnsi"/>
              </w:rPr>
              <w:t>disadvantaged pupils</w:t>
            </w:r>
          </w:p>
        </w:tc>
        <w:tc>
          <w:tcPr>
            <w:tcW w:w="2330" w:type="dxa"/>
            <w:tcBorders>
              <w:left w:val="double" w:sz="4" w:space="0" w:color="auto"/>
              <w:bottom w:val="single" w:sz="4" w:space="0" w:color="auto"/>
            </w:tcBorders>
            <w:shd w:val="clear" w:color="auto" w:fill="E2EFD9"/>
          </w:tcPr>
          <w:p w14:paraId="7D6992E3" w14:textId="77777777" w:rsidR="0022110C" w:rsidRPr="00AC0537" w:rsidRDefault="0022110C" w:rsidP="00754EF5">
            <w:pPr>
              <w:rPr>
                <w:rFonts w:cstheme="minorHAnsi"/>
              </w:rPr>
            </w:pPr>
          </w:p>
          <w:p w14:paraId="5634F8A3" w14:textId="77777777" w:rsidR="0022110C" w:rsidRPr="00AC0537" w:rsidRDefault="0022110C" w:rsidP="00754EF5">
            <w:pPr>
              <w:rPr>
                <w:rFonts w:cstheme="minorHAnsi"/>
              </w:rPr>
            </w:pPr>
            <w:r w:rsidRPr="00AC0537">
              <w:rPr>
                <w:rFonts w:cstheme="minorHAnsi"/>
              </w:rPr>
              <w:t>School</w:t>
            </w:r>
          </w:p>
          <w:p w14:paraId="49336DE4" w14:textId="77777777" w:rsidR="0022110C" w:rsidRPr="00AC0537" w:rsidRDefault="0022110C" w:rsidP="00754EF5">
            <w:pPr>
              <w:rPr>
                <w:rFonts w:cstheme="minorHAnsi"/>
              </w:rPr>
            </w:pPr>
            <w:r w:rsidRPr="00AC0537">
              <w:rPr>
                <w:rFonts w:cstheme="minorHAnsi"/>
              </w:rPr>
              <w:t xml:space="preserve">all pupils </w:t>
            </w:r>
          </w:p>
        </w:tc>
        <w:tc>
          <w:tcPr>
            <w:tcW w:w="2454" w:type="dxa"/>
            <w:tcBorders>
              <w:bottom w:val="single" w:sz="4" w:space="0" w:color="auto"/>
              <w:right w:val="double" w:sz="4" w:space="0" w:color="auto"/>
            </w:tcBorders>
            <w:shd w:val="clear" w:color="auto" w:fill="FFF2CC"/>
          </w:tcPr>
          <w:p w14:paraId="550B9426" w14:textId="77777777" w:rsidR="0022110C" w:rsidRPr="00AC0537" w:rsidRDefault="0022110C" w:rsidP="00754EF5">
            <w:pPr>
              <w:rPr>
                <w:rFonts w:cstheme="minorHAnsi"/>
              </w:rPr>
            </w:pPr>
          </w:p>
          <w:p w14:paraId="383F6B38" w14:textId="77777777" w:rsidR="0022110C" w:rsidRPr="00AC0537" w:rsidRDefault="0022110C" w:rsidP="00754EF5">
            <w:pPr>
              <w:rPr>
                <w:rFonts w:cstheme="minorHAnsi"/>
              </w:rPr>
            </w:pPr>
            <w:r w:rsidRPr="00AC0537">
              <w:rPr>
                <w:rFonts w:cstheme="minorHAnsi"/>
              </w:rPr>
              <w:t>School FSM pupils</w:t>
            </w:r>
          </w:p>
        </w:tc>
        <w:tc>
          <w:tcPr>
            <w:tcW w:w="3087" w:type="dxa"/>
            <w:tcBorders>
              <w:left w:val="double" w:sz="4" w:space="0" w:color="auto"/>
              <w:bottom w:val="single" w:sz="4" w:space="0" w:color="auto"/>
            </w:tcBorders>
            <w:shd w:val="clear" w:color="auto" w:fill="E7E6E6"/>
          </w:tcPr>
          <w:p w14:paraId="74010F05" w14:textId="77777777" w:rsidR="0022110C" w:rsidRPr="00AC0537" w:rsidRDefault="0022110C" w:rsidP="00754EF5">
            <w:pPr>
              <w:rPr>
                <w:rFonts w:cstheme="minorHAnsi"/>
              </w:rPr>
            </w:pPr>
            <w:r w:rsidRPr="00AC0537">
              <w:rPr>
                <w:rFonts w:cstheme="minorHAnsi"/>
              </w:rPr>
              <w:t>National difference between outcomes for disadvantaged pupils and non-disadvantaged pupils based on 2022 figures</w:t>
            </w:r>
          </w:p>
        </w:tc>
        <w:tc>
          <w:tcPr>
            <w:tcW w:w="3309" w:type="dxa"/>
            <w:shd w:val="clear" w:color="auto" w:fill="BFBFBF"/>
          </w:tcPr>
          <w:p w14:paraId="67AA1E30" w14:textId="77777777" w:rsidR="0022110C" w:rsidRPr="00AC0537" w:rsidRDefault="0022110C" w:rsidP="00754EF5">
            <w:pPr>
              <w:rPr>
                <w:rFonts w:cstheme="minorHAnsi"/>
              </w:rPr>
            </w:pPr>
            <w:r w:rsidRPr="00AC0537">
              <w:rPr>
                <w:rFonts w:cstheme="minorHAnsi"/>
              </w:rPr>
              <w:t>Difference between outcomes for school disadvantaged pupils and national outcomes for non-disadvantaged pupils based on 2022 figures</w:t>
            </w:r>
          </w:p>
        </w:tc>
      </w:tr>
      <w:tr w:rsidR="0022110C" w:rsidRPr="00AC0537" w14:paraId="04C0B322" w14:textId="77777777" w:rsidTr="0022110C">
        <w:trPr>
          <w:trHeight w:val="335"/>
        </w:trPr>
        <w:tc>
          <w:tcPr>
            <w:tcW w:w="2510" w:type="dxa"/>
            <w:tcBorders>
              <w:bottom w:val="double" w:sz="4" w:space="0" w:color="auto"/>
              <w:right w:val="double" w:sz="4" w:space="0" w:color="auto"/>
            </w:tcBorders>
            <w:shd w:val="clear" w:color="auto" w:fill="auto"/>
          </w:tcPr>
          <w:p w14:paraId="4B682F11" w14:textId="77777777" w:rsidR="0022110C" w:rsidRPr="00AC0537" w:rsidRDefault="0022110C" w:rsidP="00754EF5">
            <w:pPr>
              <w:rPr>
                <w:rFonts w:cstheme="minorHAnsi"/>
                <w:b/>
                <w:bCs/>
              </w:rPr>
            </w:pPr>
            <w:r w:rsidRPr="00AC0537">
              <w:rPr>
                <w:rFonts w:cstheme="minorHAnsi"/>
                <w:b/>
                <w:bCs/>
              </w:rPr>
              <w:t>GLD</w:t>
            </w:r>
          </w:p>
        </w:tc>
        <w:tc>
          <w:tcPr>
            <w:tcW w:w="2330" w:type="dxa"/>
            <w:tcBorders>
              <w:left w:val="double" w:sz="4" w:space="0" w:color="auto"/>
              <w:bottom w:val="double" w:sz="4" w:space="0" w:color="auto"/>
            </w:tcBorders>
            <w:shd w:val="clear" w:color="auto" w:fill="auto"/>
          </w:tcPr>
          <w:p w14:paraId="76E27437" w14:textId="77777777" w:rsidR="0022110C" w:rsidRPr="00AC0537" w:rsidRDefault="0022110C" w:rsidP="00754EF5">
            <w:pPr>
              <w:jc w:val="center"/>
              <w:rPr>
                <w:rFonts w:cstheme="minorHAnsi"/>
                <w:b/>
              </w:rPr>
            </w:pPr>
            <w:r w:rsidRPr="00AC0537">
              <w:rPr>
                <w:rFonts w:cstheme="minorHAnsi"/>
                <w:b/>
              </w:rPr>
              <w:t>84%</w:t>
            </w:r>
          </w:p>
        </w:tc>
        <w:tc>
          <w:tcPr>
            <w:tcW w:w="2454" w:type="dxa"/>
            <w:tcBorders>
              <w:bottom w:val="double" w:sz="4" w:space="0" w:color="auto"/>
              <w:right w:val="double" w:sz="4" w:space="0" w:color="auto"/>
            </w:tcBorders>
            <w:shd w:val="clear" w:color="auto" w:fill="auto"/>
          </w:tcPr>
          <w:p w14:paraId="68916866" w14:textId="77777777" w:rsidR="0022110C" w:rsidRPr="00AC0537" w:rsidRDefault="0022110C" w:rsidP="00754EF5">
            <w:pPr>
              <w:jc w:val="center"/>
              <w:rPr>
                <w:rFonts w:cstheme="minorHAnsi"/>
                <w:b/>
              </w:rPr>
            </w:pPr>
            <w:r w:rsidRPr="00AC0537">
              <w:rPr>
                <w:rFonts w:cstheme="minorHAnsi"/>
                <w:b/>
              </w:rPr>
              <w:t>83%</w:t>
            </w:r>
          </w:p>
        </w:tc>
        <w:tc>
          <w:tcPr>
            <w:tcW w:w="3087" w:type="dxa"/>
            <w:tcBorders>
              <w:left w:val="double" w:sz="4" w:space="0" w:color="auto"/>
              <w:bottom w:val="double" w:sz="4" w:space="0" w:color="auto"/>
            </w:tcBorders>
            <w:shd w:val="clear" w:color="auto" w:fill="auto"/>
          </w:tcPr>
          <w:p w14:paraId="2D5F0C2A" w14:textId="77777777" w:rsidR="0022110C" w:rsidRPr="00AC0537" w:rsidRDefault="0022110C" w:rsidP="00754EF5">
            <w:pPr>
              <w:jc w:val="center"/>
              <w:rPr>
                <w:rFonts w:cstheme="minorHAnsi"/>
                <w:b/>
                <w:bCs/>
              </w:rPr>
            </w:pPr>
            <w:r w:rsidRPr="00AC0537">
              <w:rPr>
                <w:rFonts w:cstheme="minorHAnsi"/>
                <w:b/>
                <w:bCs/>
              </w:rPr>
              <w:t>-20%</w:t>
            </w:r>
          </w:p>
        </w:tc>
        <w:tc>
          <w:tcPr>
            <w:tcW w:w="3309" w:type="dxa"/>
            <w:tcBorders>
              <w:bottom w:val="double" w:sz="4" w:space="0" w:color="auto"/>
            </w:tcBorders>
            <w:shd w:val="clear" w:color="auto" w:fill="auto"/>
          </w:tcPr>
          <w:p w14:paraId="32626B72" w14:textId="77777777" w:rsidR="0022110C" w:rsidRPr="00AC0537" w:rsidRDefault="0022110C" w:rsidP="00754EF5">
            <w:pPr>
              <w:jc w:val="center"/>
              <w:rPr>
                <w:rFonts w:cstheme="minorHAnsi"/>
                <w:b/>
                <w:bCs/>
              </w:rPr>
            </w:pPr>
            <w:r w:rsidRPr="00AC0537">
              <w:rPr>
                <w:rFonts w:cstheme="minorHAnsi"/>
                <w:b/>
                <w:bCs/>
              </w:rPr>
              <w:t>+14%</w:t>
            </w:r>
          </w:p>
        </w:tc>
      </w:tr>
      <w:tr w:rsidR="0022110C" w:rsidRPr="00AC0537" w14:paraId="35FB54A0" w14:textId="77777777" w:rsidTr="0022110C">
        <w:trPr>
          <w:trHeight w:val="1947"/>
        </w:trPr>
        <w:tc>
          <w:tcPr>
            <w:tcW w:w="2510" w:type="dxa"/>
            <w:tcBorders>
              <w:top w:val="double" w:sz="4" w:space="0" w:color="auto"/>
              <w:right w:val="double" w:sz="4" w:space="0" w:color="auto"/>
            </w:tcBorders>
            <w:shd w:val="clear" w:color="auto" w:fill="D9E2F3"/>
          </w:tcPr>
          <w:p w14:paraId="6FA4D419" w14:textId="77777777" w:rsidR="0022110C" w:rsidRPr="00AC0537" w:rsidRDefault="0022110C" w:rsidP="00754EF5">
            <w:pPr>
              <w:rPr>
                <w:rFonts w:cstheme="minorHAnsi"/>
              </w:rPr>
            </w:pPr>
          </w:p>
        </w:tc>
        <w:tc>
          <w:tcPr>
            <w:tcW w:w="2330" w:type="dxa"/>
            <w:tcBorders>
              <w:top w:val="double" w:sz="4" w:space="0" w:color="auto"/>
              <w:left w:val="double" w:sz="4" w:space="0" w:color="auto"/>
              <w:bottom w:val="single" w:sz="4" w:space="0" w:color="auto"/>
            </w:tcBorders>
            <w:shd w:val="clear" w:color="auto" w:fill="E2EFD9"/>
          </w:tcPr>
          <w:p w14:paraId="2169BE7E" w14:textId="77777777" w:rsidR="0022110C" w:rsidRPr="00AC0537" w:rsidRDefault="0022110C" w:rsidP="00754EF5">
            <w:pPr>
              <w:rPr>
                <w:rFonts w:cstheme="minorHAnsi"/>
              </w:rPr>
            </w:pPr>
            <w:r w:rsidRPr="00AC0537">
              <w:rPr>
                <w:rFonts w:cstheme="minorHAnsi"/>
              </w:rPr>
              <w:t>All pupils school</w:t>
            </w:r>
          </w:p>
        </w:tc>
        <w:tc>
          <w:tcPr>
            <w:tcW w:w="2454" w:type="dxa"/>
            <w:tcBorders>
              <w:top w:val="double" w:sz="4" w:space="0" w:color="auto"/>
              <w:bottom w:val="single" w:sz="4" w:space="0" w:color="auto"/>
              <w:right w:val="double" w:sz="4" w:space="0" w:color="auto"/>
            </w:tcBorders>
            <w:shd w:val="clear" w:color="auto" w:fill="FFF2CC"/>
          </w:tcPr>
          <w:p w14:paraId="70BDA18A" w14:textId="77777777" w:rsidR="0022110C" w:rsidRPr="00AC0537" w:rsidRDefault="0022110C" w:rsidP="00754EF5">
            <w:pPr>
              <w:rPr>
                <w:rFonts w:cstheme="minorHAnsi"/>
              </w:rPr>
            </w:pPr>
            <w:r w:rsidRPr="00AC0537">
              <w:rPr>
                <w:rFonts w:cstheme="minorHAnsi"/>
              </w:rPr>
              <w:t>School disadvantaged pupils</w:t>
            </w:r>
          </w:p>
        </w:tc>
        <w:tc>
          <w:tcPr>
            <w:tcW w:w="3087" w:type="dxa"/>
            <w:tcBorders>
              <w:top w:val="double" w:sz="4" w:space="0" w:color="auto"/>
              <w:left w:val="double" w:sz="4" w:space="0" w:color="auto"/>
              <w:bottom w:val="single" w:sz="4" w:space="0" w:color="auto"/>
            </w:tcBorders>
            <w:shd w:val="clear" w:color="auto" w:fill="E7E6E6"/>
          </w:tcPr>
          <w:p w14:paraId="35EB2D0F" w14:textId="77777777" w:rsidR="0022110C" w:rsidRPr="00AC0537" w:rsidRDefault="0022110C" w:rsidP="00754EF5">
            <w:pPr>
              <w:rPr>
                <w:rFonts w:cstheme="minorHAnsi"/>
              </w:rPr>
            </w:pPr>
            <w:r w:rsidRPr="00AC0537">
              <w:rPr>
                <w:rFonts w:cstheme="minorHAnsi"/>
              </w:rPr>
              <w:t>National difference between outcomes for disadvantaged pupils and non-disadvantaged pupils based on 2022 figures</w:t>
            </w:r>
          </w:p>
        </w:tc>
        <w:tc>
          <w:tcPr>
            <w:tcW w:w="3309" w:type="dxa"/>
            <w:tcBorders>
              <w:top w:val="double" w:sz="4" w:space="0" w:color="auto"/>
            </w:tcBorders>
            <w:shd w:val="clear" w:color="auto" w:fill="BFBFBF"/>
          </w:tcPr>
          <w:p w14:paraId="1A2C7118" w14:textId="77777777" w:rsidR="0022110C" w:rsidRPr="00AC0537" w:rsidRDefault="0022110C" w:rsidP="00754EF5">
            <w:pPr>
              <w:rPr>
                <w:rFonts w:cstheme="minorHAnsi"/>
              </w:rPr>
            </w:pPr>
            <w:r w:rsidRPr="00AC0537">
              <w:rPr>
                <w:rFonts w:cstheme="minorHAnsi"/>
              </w:rPr>
              <w:t>Difference between outcomes for school disadvantaged pupils and national outcomes for non-disadvantaged pupils</w:t>
            </w:r>
          </w:p>
        </w:tc>
      </w:tr>
      <w:tr w:rsidR="0022110C" w:rsidRPr="00AC0537" w14:paraId="04DF94B6" w14:textId="77777777" w:rsidTr="0022110C">
        <w:trPr>
          <w:trHeight w:val="335"/>
        </w:trPr>
        <w:tc>
          <w:tcPr>
            <w:tcW w:w="2510" w:type="dxa"/>
            <w:tcBorders>
              <w:bottom w:val="double" w:sz="4" w:space="0" w:color="auto"/>
              <w:right w:val="double" w:sz="4" w:space="0" w:color="auto"/>
            </w:tcBorders>
            <w:shd w:val="clear" w:color="auto" w:fill="auto"/>
          </w:tcPr>
          <w:p w14:paraId="05EA4CBB" w14:textId="77777777" w:rsidR="0022110C" w:rsidRPr="00AC0537" w:rsidRDefault="0022110C" w:rsidP="00754EF5">
            <w:pPr>
              <w:rPr>
                <w:rFonts w:cstheme="minorHAnsi"/>
                <w:b/>
                <w:bCs/>
              </w:rPr>
            </w:pPr>
            <w:r w:rsidRPr="00AC0537">
              <w:rPr>
                <w:rFonts w:cstheme="minorHAnsi"/>
                <w:b/>
                <w:bCs/>
              </w:rPr>
              <w:t xml:space="preserve">Phonics </w:t>
            </w:r>
          </w:p>
        </w:tc>
        <w:tc>
          <w:tcPr>
            <w:tcW w:w="2330" w:type="dxa"/>
            <w:tcBorders>
              <w:left w:val="double" w:sz="4" w:space="0" w:color="auto"/>
              <w:bottom w:val="double" w:sz="4" w:space="0" w:color="auto"/>
            </w:tcBorders>
            <w:shd w:val="clear" w:color="auto" w:fill="auto"/>
          </w:tcPr>
          <w:p w14:paraId="088E43CE" w14:textId="77777777" w:rsidR="0022110C" w:rsidRPr="00AC0537" w:rsidRDefault="0022110C" w:rsidP="00754EF5">
            <w:pPr>
              <w:jc w:val="center"/>
              <w:rPr>
                <w:rFonts w:cstheme="minorHAnsi"/>
                <w:b/>
                <w:bCs/>
              </w:rPr>
            </w:pPr>
            <w:r w:rsidRPr="00AC0537">
              <w:rPr>
                <w:rFonts w:cstheme="minorHAnsi"/>
                <w:b/>
                <w:bCs/>
              </w:rPr>
              <w:t>79%</w:t>
            </w:r>
          </w:p>
        </w:tc>
        <w:tc>
          <w:tcPr>
            <w:tcW w:w="2454" w:type="dxa"/>
            <w:tcBorders>
              <w:bottom w:val="double" w:sz="4" w:space="0" w:color="auto"/>
              <w:right w:val="double" w:sz="4" w:space="0" w:color="auto"/>
            </w:tcBorders>
            <w:shd w:val="clear" w:color="auto" w:fill="auto"/>
          </w:tcPr>
          <w:p w14:paraId="54CBED35" w14:textId="77777777" w:rsidR="0022110C" w:rsidRPr="00AC0537" w:rsidRDefault="0022110C" w:rsidP="00754EF5">
            <w:pPr>
              <w:jc w:val="center"/>
              <w:rPr>
                <w:rFonts w:cstheme="minorHAnsi"/>
                <w:b/>
                <w:bCs/>
              </w:rPr>
            </w:pPr>
            <w:r w:rsidRPr="00AC0537">
              <w:rPr>
                <w:rFonts w:cstheme="minorHAnsi"/>
                <w:b/>
                <w:bCs/>
              </w:rPr>
              <w:t>63%</w:t>
            </w:r>
          </w:p>
        </w:tc>
        <w:tc>
          <w:tcPr>
            <w:tcW w:w="3087" w:type="dxa"/>
            <w:tcBorders>
              <w:left w:val="double" w:sz="4" w:space="0" w:color="auto"/>
              <w:bottom w:val="double" w:sz="4" w:space="0" w:color="auto"/>
            </w:tcBorders>
            <w:shd w:val="clear" w:color="auto" w:fill="auto"/>
          </w:tcPr>
          <w:p w14:paraId="2E57ED03" w14:textId="77777777" w:rsidR="0022110C" w:rsidRPr="00AC0537" w:rsidRDefault="0022110C" w:rsidP="00754EF5">
            <w:pPr>
              <w:jc w:val="center"/>
              <w:rPr>
                <w:rFonts w:cstheme="minorHAnsi"/>
                <w:b/>
                <w:bCs/>
              </w:rPr>
            </w:pPr>
            <w:r w:rsidRPr="00AC0537">
              <w:rPr>
                <w:rFonts w:cstheme="minorHAnsi"/>
                <w:b/>
                <w:bCs/>
              </w:rPr>
              <w:t>-17%</w:t>
            </w:r>
          </w:p>
        </w:tc>
        <w:tc>
          <w:tcPr>
            <w:tcW w:w="3309" w:type="dxa"/>
            <w:tcBorders>
              <w:bottom w:val="double" w:sz="4" w:space="0" w:color="auto"/>
            </w:tcBorders>
            <w:shd w:val="clear" w:color="auto" w:fill="auto"/>
          </w:tcPr>
          <w:p w14:paraId="7E2C4EFF" w14:textId="77777777" w:rsidR="0022110C" w:rsidRPr="00AC0537" w:rsidRDefault="0022110C" w:rsidP="00754EF5">
            <w:pPr>
              <w:jc w:val="center"/>
              <w:rPr>
                <w:rFonts w:cstheme="minorHAnsi"/>
                <w:b/>
                <w:bCs/>
              </w:rPr>
            </w:pPr>
            <w:r w:rsidRPr="00AC0537">
              <w:rPr>
                <w:rFonts w:cstheme="minorHAnsi"/>
                <w:b/>
                <w:bCs/>
              </w:rPr>
              <w:t>-16%</w:t>
            </w:r>
          </w:p>
        </w:tc>
      </w:tr>
      <w:tr w:rsidR="0022110C" w:rsidRPr="00AC0537" w14:paraId="60ADE0D6" w14:textId="77777777" w:rsidTr="0022110C">
        <w:trPr>
          <w:trHeight w:val="314"/>
        </w:trPr>
        <w:tc>
          <w:tcPr>
            <w:tcW w:w="2510" w:type="dxa"/>
            <w:vMerge w:val="restart"/>
            <w:tcBorders>
              <w:top w:val="double" w:sz="4" w:space="0" w:color="auto"/>
              <w:right w:val="double" w:sz="4" w:space="0" w:color="auto"/>
            </w:tcBorders>
            <w:shd w:val="clear" w:color="auto" w:fill="D9E2F3"/>
          </w:tcPr>
          <w:p w14:paraId="1058B834" w14:textId="77777777" w:rsidR="0022110C" w:rsidRPr="00AC0537" w:rsidRDefault="0022110C" w:rsidP="00754EF5">
            <w:pPr>
              <w:rPr>
                <w:rFonts w:cstheme="minorHAnsi"/>
                <w:b/>
                <w:bCs/>
              </w:rPr>
            </w:pPr>
            <w:r w:rsidRPr="00AC0537">
              <w:rPr>
                <w:rFonts w:cstheme="minorHAnsi"/>
                <w:b/>
                <w:bCs/>
              </w:rPr>
              <w:lastRenderedPageBreak/>
              <w:t xml:space="preserve">Key stage 1 </w:t>
            </w:r>
          </w:p>
          <w:p w14:paraId="369F4B34" w14:textId="77777777" w:rsidR="0022110C" w:rsidRPr="00AC0537" w:rsidRDefault="0022110C" w:rsidP="00754EF5">
            <w:pPr>
              <w:rPr>
                <w:rFonts w:cstheme="minorHAnsi"/>
              </w:rPr>
            </w:pPr>
            <w:r w:rsidRPr="00AC0537">
              <w:rPr>
                <w:rFonts w:cstheme="minorHAnsi"/>
              </w:rPr>
              <w:t xml:space="preserve">pupils </w:t>
            </w:r>
          </w:p>
          <w:p w14:paraId="1814D918" w14:textId="77777777" w:rsidR="0022110C" w:rsidRPr="00AC0537" w:rsidRDefault="0022110C" w:rsidP="00754EF5">
            <w:pPr>
              <w:rPr>
                <w:rFonts w:cstheme="minorHAnsi"/>
              </w:rPr>
            </w:pPr>
            <w:r w:rsidRPr="00AC0537">
              <w:rPr>
                <w:rFonts w:cstheme="minorHAnsi"/>
              </w:rPr>
              <w:t>disadvantaged pupils</w:t>
            </w:r>
          </w:p>
        </w:tc>
        <w:tc>
          <w:tcPr>
            <w:tcW w:w="2330" w:type="dxa"/>
            <w:vMerge w:val="restart"/>
            <w:tcBorders>
              <w:top w:val="double" w:sz="4" w:space="0" w:color="auto"/>
              <w:left w:val="double" w:sz="4" w:space="0" w:color="auto"/>
            </w:tcBorders>
            <w:shd w:val="clear" w:color="auto" w:fill="E2EFD9"/>
          </w:tcPr>
          <w:p w14:paraId="72D920F8" w14:textId="77777777" w:rsidR="0022110C" w:rsidRPr="00AC0537" w:rsidRDefault="0022110C" w:rsidP="00754EF5">
            <w:pPr>
              <w:rPr>
                <w:rFonts w:cstheme="minorHAnsi"/>
              </w:rPr>
            </w:pPr>
            <w:r w:rsidRPr="00AC0537">
              <w:rPr>
                <w:rFonts w:cstheme="minorHAnsi"/>
              </w:rPr>
              <w:t>All pupils school</w:t>
            </w:r>
          </w:p>
        </w:tc>
        <w:tc>
          <w:tcPr>
            <w:tcW w:w="2454" w:type="dxa"/>
            <w:vMerge w:val="restart"/>
            <w:tcBorders>
              <w:top w:val="double" w:sz="4" w:space="0" w:color="auto"/>
              <w:bottom w:val="single" w:sz="4" w:space="0" w:color="auto"/>
              <w:right w:val="double" w:sz="4" w:space="0" w:color="auto"/>
            </w:tcBorders>
            <w:shd w:val="clear" w:color="auto" w:fill="FFF2CC"/>
          </w:tcPr>
          <w:p w14:paraId="0ED2AD3A" w14:textId="77777777" w:rsidR="0022110C" w:rsidRPr="00AC0537" w:rsidRDefault="0022110C" w:rsidP="00754EF5">
            <w:pPr>
              <w:rPr>
                <w:rFonts w:cstheme="minorHAnsi"/>
              </w:rPr>
            </w:pPr>
            <w:r w:rsidRPr="00AC0537">
              <w:rPr>
                <w:rFonts w:cstheme="minorHAnsi"/>
              </w:rPr>
              <w:t>School disadvantaged pupils</w:t>
            </w:r>
          </w:p>
        </w:tc>
        <w:tc>
          <w:tcPr>
            <w:tcW w:w="6396" w:type="dxa"/>
            <w:gridSpan w:val="2"/>
            <w:tcBorders>
              <w:top w:val="double" w:sz="4" w:space="0" w:color="auto"/>
              <w:left w:val="double" w:sz="4" w:space="0" w:color="auto"/>
              <w:right w:val="double" w:sz="4" w:space="0" w:color="auto"/>
            </w:tcBorders>
            <w:shd w:val="clear" w:color="auto" w:fill="C5E0B3"/>
          </w:tcPr>
          <w:p w14:paraId="434C4989" w14:textId="77777777" w:rsidR="0022110C" w:rsidRPr="00AC0537" w:rsidRDefault="0022110C" w:rsidP="00754EF5">
            <w:pPr>
              <w:jc w:val="center"/>
              <w:rPr>
                <w:rFonts w:cstheme="minorHAnsi"/>
              </w:rPr>
            </w:pPr>
            <w:r w:rsidRPr="00AC0537">
              <w:rPr>
                <w:rFonts w:cstheme="minorHAnsi"/>
              </w:rPr>
              <w:t>Expected standard</w:t>
            </w:r>
          </w:p>
        </w:tc>
      </w:tr>
      <w:tr w:rsidR="0022110C" w:rsidRPr="00AC0537" w14:paraId="02014155" w14:textId="77777777" w:rsidTr="0022110C">
        <w:trPr>
          <w:trHeight w:val="271"/>
        </w:trPr>
        <w:tc>
          <w:tcPr>
            <w:tcW w:w="2510" w:type="dxa"/>
            <w:vMerge/>
            <w:tcBorders>
              <w:right w:val="double" w:sz="4" w:space="0" w:color="auto"/>
            </w:tcBorders>
            <w:shd w:val="clear" w:color="auto" w:fill="D9E2F3"/>
          </w:tcPr>
          <w:p w14:paraId="09976A4E" w14:textId="77777777" w:rsidR="0022110C" w:rsidRPr="00AC0537" w:rsidRDefault="0022110C" w:rsidP="00754EF5">
            <w:pPr>
              <w:rPr>
                <w:rFonts w:cstheme="minorHAnsi"/>
                <w:b/>
                <w:bCs/>
              </w:rPr>
            </w:pPr>
          </w:p>
        </w:tc>
        <w:tc>
          <w:tcPr>
            <w:tcW w:w="2330" w:type="dxa"/>
            <w:vMerge/>
            <w:tcBorders>
              <w:left w:val="double" w:sz="4" w:space="0" w:color="auto"/>
            </w:tcBorders>
            <w:shd w:val="clear" w:color="auto" w:fill="E2EFD9"/>
          </w:tcPr>
          <w:p w14:paraId="10D5EFC8" w14:textId="77777777" w:rsidR="0022110C" w:rsidRPr="00AC0537" w:rsidRDefault="0022110C" w:rsidP="00754EF5">
            <w:pPr>
              <w:rPr>
                <w:rFonts w:cstheme="minorHAnsi"/>
                <w:b/>
                <w:bCs/>
              </w:rPr>
            </w:pPr>
          </w:p>
        </w:tc>
        <w:tc>
          <w:tcPr>
            <w:tcW w:w="2454" w:type="dxa"/>
            <w:vMerge/>
            <w:tcBorders>
              <w:right w:val="double" w:sz="4" w:space="0" w:color="auto"/>
            </w:tcBorders>
            <w:shd w:val="clear" w:color="auto" w:fill="FFF2CC"/>
          </w:tcPr>
          <w:p w14:paraId="7A5C7D08" w14:textId="77777777" w:rsidR="0022110C" w:rsidRPr="00AC0537" w:rsidRDefault="0022110C" w:rsidP="00754EF5">
            <w:pPr>
              <w:rPr>
                <w:rFonts w:cstheme="minorHAnsi"/>
                <w:b/>
                <w:bCs/>
              </w:rPr>
            </w:pPr>
          </w:p>
        </w:tc>
        <w:tc>
          <w:tcPr>
            <w:tcW w:w="3087" w:type="dxa"/>
            <w:tcBorders>
              <w:left w:val="double" w:sz="4" w:space="0" w:color="auto"/>
            </w:tcBorders>
            <w:shd w:val="clear" w:color="auto" w:fill="E7E6E6"/>
          </w:tcPr>
          <w:p w14:paraId="493590A5" w14:textId="77777777" w:rsidR="0022110C" w:rsidRPr="00AC0537" w:rsidRDefault="0022110C" w:rsidP="00754EF5">
            <w:pPr>
              <w:rPr>
                <w:rFonts w:cstheme="minorHAnsi"/>
              </w:rPr>
            </w:pPr>
            <w:r w:rsidRPr="00AC0537">
              <w:rPr>
                <w:rFonts w:cstheme="minorHAnsi"/>
              </w:rPr>
              <w:t>National difference between outcomes for disadvantaged pupils and non-disadvantaged pupils based on 2022 figures</w:t>
            </w:r>
          </w:p>
        </w:tc>
        <w:tc>
          <w:tcPr>
            <w:tcW w:w="3309" w:type="dxa"/>
            <w:tcBorders>
              <w:right w:val="double" w:sz="4" w:space="0" w:color="auto"/>
            </w:tcBorders>
            <w:shd w:val="clear" w:color="auto" w:fill="BFBFBF"/>
          </w:tcPr>
          <w:p w14:paraId="26FAE3C8" w14:textId="77777777" w:rsidR="0022110C" w:rsidRPr="00AC0537" w:rsidRDefault="0022110C" w:rsidP="00754EF5">
            <w:pPr>
              <w:rPr>
                <w:rFonts w:cstheme="minorHAnsi"/>
              </w:rPr>
            </w:pPr>
            <w:r w:rsidRPr="00AC0537">
              <w:rPr>
                <w:rFonts w:cstheme="minorHAnsi"/>
              </w:rPr>
              <w:t>Difference between outcomes for school disadvantaged pupils and national outcomes for non-disadvantaged pupils based on 2022 figures</w:t>
            </w:r>
          </w:p>
        </w:tc>
      </w:tr>
      <w:tr w:rsidR="0022110C" w:rsidRPr="00AC0537" w14:paraId="5F8FE854" w14:textId="77777777" w:rsidTr="0022110C">
        <w:trPr>
          <w:trHeight w:val="335"/>
        </w:trPr>
        <w:tc>
          <w:tcPr>
            <w:tcW w:w="2510" w:type="dxa"/>
            <w:tcBorders>
              <w:right w:val="double" w:sz="4" w:space="0" w:color="auto"/>
            </w:tcBorders>
            <w:shd w:val="clear" w:color="auto" w:fill="auto"/>
          </w:tcPr>
          <w:p w14:paraId="05340CE9" w14:textId="77777777" w:rsidR="0022110C" w:rsidRPr="00AC0537" w:rsidRDefault="0022110C" w:rsidP="00754EF5">
            <w:pPr>
              <w:rPr>
                <w:rFonts w:cstheme="minorHAnsi"/>
                <w:b/>
                <w:bCs/>
              </w:rPr>
            </w:pPr>
            <w:r w:rsidRPr="00AC0537">
              <w:rPr>
                <w:rFonts w:cstheme="minorHAnsi"/>
                <w:b/>
                <w:bCs/>
              </w:rPr>
              <w:t>Reading</w:t>
            </w:r>
          </w:p>
        </w:tc>
        <w:tc>
          <w:tcPr>
            <w:tcW w:w="2330" w:type="dxa"/>
            <w:tcBorders>
              <w:left w:val="double" w:sz="4" w:space="0" w:color="auto"/>
            </w:tcBorders>
            <w:shd w:val="clear" w:color="auto" w:fill="auto"/>
          </w:tcPr>
          <w:p w14:paraId="38DFEE82" w14:textId="77777777" w:rsidR="0022110C" w:rsidRPr="00AC0537" w:rsidRDefault="0022110C" w:rsidP="00754EF5">
            <w:pPr>
              <w:jc w:val="center"/>
              <w:rPr>
                <w:rFonts w:cstheme="minorHAnsi"/>
                <w:b/>
                <w:bCs/>
              </w:rPr>
            </w:pPr>
            <w:r w:rsidRPr="00AC0537">
              <w:rPr>
                <w:rFonts w:cstheme="minorHAnsi"/>
                <w:b/>
                <w:bCs/>
              </w:rPr>
              <w:t>78%</w:t>
            </w:r>
          </w:p>
        </w:tc>
        <w:tc>
          <w:tcPr>
            <w:tcW w:w="2454" w:type="dxa"/>
            <w:tcBorders>
              <w:right w:val="double" w:sz="4" w:space="0" w:color="auto"/>
            </w:tcBorders>
            <w:shd w:val="clear" w:color="auto" w:fill="auto"/>
          </w:tcPr>
          <w:p w14:paraId="01CDD3FA" w14:textId="77777777" w:rsidR="0022110C" w:rsidRPr="00AC0537" w:rsidRDefault="0022110C" w:rsidP="00754EF5">
            <w:pPr>
              <w:jc w:val="center"/>
              <w:rPr>
                <w:rFonts w:cstheme="minorHAnsi"/>
                <w:b/>
                <w:bCs/>
              </w:rPr>
            </w:pPr>
            <w:r w:rsidRPr="00AC0537">
              <w:rPr>
                <w:rFonts w:cstheme="minorHAnsi"/>
                <w:b/>
                <w:bCs/>
              </w:rPr>
              <w:t>75%</w:t>
            </w:r>
          </w:p>
        </w:tc>
        <w:tc>
          <w:tcPr>
            <w:tcW w:w="3087" w:type="dxa"/>
            <w:tcBorders>
              <w:left w:val="double" w:sz="4" w:space="0" w:color="auto"/>
            </w:tcBorders>
            <w:shd w:val="clear" w:color="auto" w:fill="auto"/>
          </w:tcPr>
          <w:p w14:paraId="5049D172" w14:textId="77777777" w:rsidR="0022110C" w:rsidRPr="00AC0537" w:rsidRDefault="0022110C" w:rsidP="00754EF5">
            <w:pPr>
              <w:jc w:val="center"/>
              <w:rPr>
                <w:rFonts w:cstheme="minorHAnsi"/>
                <w:b/>
                <w:bCs/>
              </w:rPr>
            </w:pPr>
            <w:r w:rsidRPr="00AC0537">
              <w:rPr>
                <w:rFonts w:cstheme="minorHAnsi"/>
                <w:b/>
                <w:bCs/>
              </w:rPr>
              <w:t>-16%</w:t>
            </w:r>
          </w:p>
        </w:tc>
        <w:tc>
          <w:tcPr>
            <w:tcW w:w="3309" w:type="dxa"/>
            <w:tcBorders>
              <w:right w:val="double" w:sz="4" w:space="0" w:color="auto"/>
            </w:tcBorders>
            <w:shd w:val="clear" w:color="auto" w:fill="auto"/>
          </w:tcPr>
          <w:p w14:paraId="3AF4E207" w14:textId="77777777" w:rsidR="0022110C" w:rsidRPr="00AC0537" w:rsidRDefault="0022110C" w:rsidP="00754EF5">
            <w:pPr>
              <w:jc w:val="center"/>
              <w:rPr>
                <w:rFonts w:cstheme="minorHAnsi"/>
                <w:b/>
                <w:bCs/>
              </w:rPr>
            </w:pPr>
            <w:r w:rsidRPr="00AC0537">
              <w:rPr>
                <w:rFonts w:cstheme="minorHAnsi"/>
                <w:b/>
                <w:bCs/>
              </w:rPr>
              <w:t>+8%</w:t>
            </w:r>
          </w:p>
        </w:tc>
      </w:tr>
      <w:tr w:rsidR="0022110C" w:rsidRPr="00AC0537" w14:paraId="771D7FF9" w14:textId="77777777" w:rsidTr="0022110C">
        <w:trPr>
          <w:trHeight w:val="319"/>
        </w:trPr>
        <w:tc>
          <w:tcPr>
            <w:tcW w:w="2510" w:type="dxa"/>
            <w:tcBorders>
              <w:right w:val="double" w:sz="4" w:space="0" w:color="auto"/>
            </w:tcBorders>
            <w:shd w:val="clear" w:color="auto" w:fill="auto"/>
          </w:tcPr>
          <w:p w14:paraId="2ED0CACA" w14:textId="77777777" w:rsidR="0022110C" w:rsidRPr="00AC0537" w:rsidRDefault="0022110C" w:rsidP="00754EF5">
            <w:pPr>
              <w:rPr>
                <w:rFonts w:cstheme="minorHAnsi"/>
                <w:b/>
                <w:bCs/>
              </w:rPr>
            </w:pPr>
            <w:r w:rsidRPr="00AC0537">
              <w:rPr>
                <w:rFonts w:cstheme="minorHAnsi"/>
                <w:b/>
                <w:bCs/>
              </w:rPr>
              <w:t>Writing</w:t>
            </w:r>
          </w:p>
        </w:tc>
        <w:tc>
          <w:tcPr>
            <w:tcW w:w="2330" w:type="dxa"/>
            <w:tcBorders>
              <w:left w:val="double" w:sz="4" w:space="0" w:color="auto"/>
            </w:tcBorders>
            <w:shd w:val="clear" w:color="auto" w:fill="auto"/>
          </w:tcPr>
          <w:p w14:paraId="1B006CEB" w14:textId="77777777" w:rsidR="0022110C" w:rsidRPr="00AC0537" w:rsidRDefault="0022110C" w:rsidP="00754EF5">
            <w:pPr>
              <w:jc w:val="center"/>
              <w:rPr>
                <w:rFonts w:cstheme="minorHAnsi"/>
                <w:b/>
                <w:bCs/>
              </w:rPr>
            </w:pPr>
            <w:r w:rsidRPr="00AC0537">
              <w:rPr>
                <w:rFonts w:cstheme="minorHAnsi"/>
                <w:b/>
                <w:bCs/>
              </w:rPr>
              <w:t>74%</w:t>
            </w:r>
          </w:p>
        </w:tc>
        <w:tc>
          <w:tcPr>
            <w:tcW w:w="2454" w:type="dxa"/>
            <w:tcBorders>
              <w:right w:val="double" w:sz="4" w:space="0" w:color="auto"/>
            </w:tcBorders>
            <w:shd w:val="clear" w:color="auto" w:fill="auto"/>
          </w:tcPr>
          <w:p w14:paraId="7A5F3C6C" w14:textId="77777777" w:rsidR="0022110C" w:rsidRPr="00AC0537" w:rsidRDefault="0022110C" w:rsidP="00754EF5">
            <w:pPr>
              <w:jc w:val="center"/>
              <w:rPr>
                <w:rFonts w:cstheme="minorHAnsi"/>
                <w:b/>
                <w:bCs/>
              </w:rPr>
            </w:pPr>
            <w:r w:rsidRPr="00AC0537">
              <w:rPr>
                <w:rFonts w:cstheme="minorHAnsi"/>
                <w:b/>
                <w:bCs/>
              </w:rPr>
              <w:t>63%</w:t>
            </w:r>
          </w:p>
        </w:tc>
        <w:tc>
          <w:tcPr>
            <w:tcW w:w="3087" w:type="dxa"/>
            <w:tcBorders>
              <w:left w:val="double" w:sz="4" w:space="0" w:color="auto"/>
            </w:tcBorders>
            <w:shd w:val="clear" w:color="auto" w:fill="auto"/>
          </w:tcPr>
          <w:p w14:paraId="329DFF42" w14:textId="77777777" w:rsidR="0022110C" w:rsidRPr="00AC0537" w:rsidRDefault="0022110C" w:rsidP="00754EF5">
            <w:pPr>
              <w:jc w:val="center"/>
              <w:rPr>
                <w:rFonts w:cstheme="minorHAnsi"/>
                <w:b/>
                <w:bCs/>
              </w:rPr>
            </w:pPr>
            <w:r w:rsidRPr="00AC0537">
              <w:rPr>
                <w:rFonts w:cstheme="minorHAnsi"/>
                <w:b/>
                <w:bCs/>
              </w:rPr>
              <w:t>-17%</w:t>
            </w:r>
          </w:p>
        </w:tc>
        <w:tc>
          <w:tcPr>
            <w:tcW w:w="3309" w:type="dxa"/>
            <w:tcBorders>
              <w:right w:val="double" w:sz="4" w:space="0" w:color="auto"/>
            </w:tcBorders>
            <w:shd w:val="clear" w:color="auto" w:fill="auto"/>
          </w:tcPr>
          <w:p w14:paraId="725662E9" w14:textId="77777777" w:rsidR="0022110C" w:rsidRPr="00AC0537" w:rsidRDefault="0022110C" w:rsidP="00754EF5">
            <w:pPr>
              <w:jc w:val="center"/>
              <w:rPr>
                <w:rFonts w:cstheme="minorHAnsi"/>
                <w:b/>
                <w:bCs/>
              </w:rPr>
            </w:pPr>
            <w:r w:rsidRPr="00AC0537">
              <w:rPr>
                <w:rFonts w:cstheme="minorHAnsi"/>
                <w:b/>
                <w:bCs/>
              </w:rPr>
              <w:t>+5%</w:t>
            </w:r>
          </w:p>
        </w:tc>
      </w:tr>
      <w:tr w:rsidR="0022110C" w:rsidRPr="00AC0537" w14:paraId="14FD5CE1" w14:textId="77777777" w:rsidTr="0022110C">
        <w:trPr>
          <w:trHeight w:val="335"/>
        </w:trPr>
        <w:tc>
          <w:tcPr>
            <w:tcW w:w="2510" w:type="dxa"/>
            <w:tcBorders>
              <w:bottom w:val="double" w:sz="4" w:space="0" w:color="auto"/>
              <w:right w:val="double" w:sz="4" w:space="0" w:color="auto"/>
            </w:tcBorders>
            <w:shd w:val="clear" w:color="auto" w:fill="auto"/>
          </w:tcPr>
          <w:p w14:paraId="41C3730F" w14:textId="77777777" w:rsidR="0022110C" w:rsidRPr="00AC0537" w:rsidRDefault="0022110C" w:rsidP="00754EF5">
            <w:pPr>
              <w:rPr>
                <w:rFonts w:cstheme="minorHAnsi"/>
                <w:b/>
                <w:bCs/>
              </w:rPr>
            </w:pPr>
            <w:r w:rsidRPr="00AC0537">
              <w:rPr>
                <w:rFonts w:cstheme="minorHAnsi"/>
                <w:b/>
                <w:bCs/>
              </w:rPr>
              <w:t>Maths</w:t>
            </w:r>
          </w:p>
        </w:tc>
        <w:tc>
          <w:tcPr>
            <w:tcW w:w="2330" w:type="dxa"/>
            <w:tcBorders>
              <w:left w:val="double" w:sz="4" w:space="0" w:color="auto"/>
              <w:bottom w:val="double" w:sz="4" w:space="0" w:color="auto"/>
            </w:tcBorders>
            <w:shd w:val="clear" w:color="auto" w:fill="auto"/>
          </w:tcPr>
          <w:p w14:paraId="0221ED2E" w14:textId="77777777" w:rsidR="0022110C" w:rsidRPr="00AC0537" w:rsidRDefault="0022110C" w:rsidP="00754EF5">
            <w:pPr>
              <w:jc w:val="center"/>
              <w:rPr>
                <w:rFonts w:cstheme="minorHAnsi"/>
                <w:b/>
                <w:bCs/>
              </w:rPr>
            </w:pPr>
            <w:r w:rsidRPr="00AC0537">
              <w:rPr>
                <w:rFonts w:cstheme="minorHAnsi"/>
                <w:b/>
                <w:bCs/>
              </w:rPr>
              <w:t>70%</w:t>
            </w:r>
          </w:p>
        </w:tc>
        <w:tc>
          <w:tcPr>
            <w:tcW w:w="2454" w:type="dxa"/>
            <w:tcBorders>
              <w:bottom w:val="double" w:sz="4" w:space="0" w:color="auto"/>
              <w:right w:val="double" w:sz="4" w:space="0" w:color="auto"/>
            </w:tcBorders>
            <w:shd w:val="clear" w:color="auto" w:fill="auto"/>
          </w:tcPr>
          <w:p w14:paraId="6A94B24F" w14:textId="77777777" w:rsidR="0022110C" w:rsidRPr="00AC0537" w:rsidRDefault="0022110C" w:rsidP="00754EF5">
            <w:pPr>
              <w:jc w:val="center"/>
              <w:rPr>
                <w:rFonts w:cstheme="minorHAnsi"/>
                <w:b/>
                <w:bCs/>
              </w:rPr>
            </w:pPr>
            <w:r w:rsidRPr="00AC0537">
              <w:rPr>
                <w:rFonts w:cstheme="minorHAnsi"/>
                <w:b/>
                <w:bCs/>
              </w:rPr>
              <w:t>50%</w:t>
            </w:r>
          </w:p>
        </w:tc>
        <w:tc>
          <w:tcPr>
            <w:tcW w:w="3087" w:type="dxa"/>
            <w:tcBorders>
              <w:left w:val="double" w:sz="4" w:space="0" w:color="auto"/>
              <w:bottom w:val="double" w:sz="4" w:space="0" w:color="auto"/>
            </w:tcBorders>
            <w:shd w:val="clear" w:color="auto" w:fill="auto"/>
          </w:tcPr>
          <w:p w14:paraId="65896E2B" w14:textId="77777777" w:rsidR="0022110C" w:rsidRPr="00AC0537" w:rsidRDefault="0022110C" w:rsidP="00754EF5">
            <w:pPr>
              <w:jc w:val="center"/>
              <w:rPr>
                <w:rFonts w:cstheme="minorHAnsi"/>
                <w:b/>
                <w:bCs/>
              </w:rPr>
            </w:pPr>
            <w:r w:rsidRPr="00AC0537">
              <w:rPr>
                <w:rFonts w:cstheme="minorHAnsi"/>
                <w:b/>
                <w:bCs/>
              </w:rPr>
              <w:t>-14%</w:t>
            </w:r>
          </w:p>
        </w:tc>
        <w:tc>
          <w:tcPr>
            <w:tcW w:w="3309" w:type="dxa"/>
            <w:tcBorders>
              <w:bottom w:val="double" w:sz="4" w:space="0" w:color="auto"/>
              <w:right w:val="double" w:sz="4" w:space="0" w:color="auto"/>
            </w:tcBorders>
            <w:shd w:val="clear" w:color="auto" w:fill="auto"/>
          </w:tcPr>
          <w:p w14:paraId="645466EC" w14:textId="77777777" w:rsidR="0022110C" w:rsidRPr="00AC0537" w:rsidRDefault="0022110C" w:rsidP="00754EF5">
            <w:pPr>
              <w:jc w:val="center"/>
              <w:rPr>
                <w:rFonts w:cstheme="minorHAnsi"/>
                <w:b/>
                <w:bCs/>
              </w:rPr>
            </w:pPr>
            <w:r w:rsidRPr="00AC0537">
              <w:rPr>
                <w:rFonts w:cstheme="minorHAnsi"/>
                <w:b/>
                <w:bCs/>
              </w:rPr>
              <w:t>-18%</w:t>
            </w:r>
          </w:p>
        </w:tc>
      </w:tr>
      <w:tr w:rsidR="0022110C" w:rsidRPr="00AC0537" w14:paraId="3FBD326C" w14:textId="77777777" w:rsidTr="0022110C">
        <w:trPr>
          <w:trHeight w:val="472"/>
        </w:trPr>
        <w:tc>
          <w:tcPr>
            <w:tcW w:w="2510" w:type="dxa"/>
            <w:vMerge w:val="restart"/>
            <w:tcBorders>
              <w:top w:val="double" w:sz="4" w:space="0" w:color="auto"/>
              <w:right w:val="double" w:sz="4" w:space="0" w:color="auto"/>
            </w:tcBorders>
            <w:shd w:val="clear" w:color="auto" w:fill="D9E2F3"/>
          </w:tcPr>
          <w:p w14:paraId="56E0E1DA" w14:textId="77777777" w:rsidR="0022110C" w:rsidRPr="00AC0537" w:rsidRDefault="0022110C" w:rsidP="00754EF5">
            <w:pPr>
              <w:rPr>
                <w:rFonts w:cstheme="minorHAnsi"/>
                <w:b/>
                <w:bCs/>
              </w:rPr>
            </w:pPr>
            <w:r w:rsidRPr="00AC0537">
              <w:rPr>
                <w:rFonts w:cstheme="minorHAnsi"/>
                <w:b/>
                <w:bCs/>
              </w:rPr>
              <w:t xml:space="preserve">Key stage 2 </w:t>
            </w:r>
          </w:p>
          <w:p w14:paraId="0C45584B" w14:textId="77777777" w:rsidR="0022110C" w:rsidRPr="00AC0537" w:rsidRDefault="0022110C" w:rsidP="00754EF5">
            <w:pPr>
              <w:rPr>
                <w:rFonts w:cstheme="minorHAnsi"/>
                <w:b/>
                <w:bCs/>
              </w:rPr>
            </w:pPr>
            <w:r w:rsidRPr="00AC0537">
              <w:rPr>
                <w:rFonts w:cstheme="minorHAnsi"/>
                <w:b/>
                <w:bCs/>
              </w:rPr>
              <w:t xml:space="preserve">pupils </w:t>
            </w:r>
          </w:p>
          <w:p w14:paraId="5B58DE88" w14:textId="77777777" w:rsidR="0022110C" w:rsidRPr="00AC0537" w:rsidRDefault="0022110C" w:rsidP="00754EF5">
            <w:pPr>
              <w:rPr>
                <w:rFonts w:cstheme="minorHAnsi"/>
              </w:rPr>
            </w:pPr>
            <w:r w:rsidRPr="00AC0537">
              <w:rPr>
                <w:rFonts w:cstheme="minorHAnsi"/>
                <w:b/>
                <w:bCs/>
              </w:rPr>
              <w:t>disadvantaged pupils</w:t>
            </w:r>
          </w:p>
        </w:tc>
        <w:tc>
          <w:tcPr>
            <w:tcW w:w="2330" w:type="dxa"/>
            <w:vMerge w:val="restart"/>
            <w:tcBorders>
              <w:top w:val="double" w:sz="4" w:space="0" w:color="auto"/>
              <w:left w:val="double" w:sz="4" w:space="0" w:color="auto"/>
            </w:tcBorders>
            <w:shd w:val="clear" w:color="auto" w:fill="E2EFD9"/>
          </w:tcPr>
          <w:p w14:paraId="7B5DE477" w14:textId="77777777" w:rsidR="0022110C" w:rsidRPr="00AC0537" w:rsidRDefault="0022110C" w:rsidP="00754EF5">
            <w:pPr>
              <w:rPr>
                <w:rFonts w:cstheme="minorHAnsi"/>
              </w:rPr>
            </w:pPr>
            <w:r w:rsidRPr="00AC0537">
              <w:rPr>
                <w:rFonts w:cstheme="minorHAnsi"/>
              </w:rPr>
              <w:t>All pupils school</w:t>
            </w:r>
          </w:p>
        </w:tc>
        <w:tc>
          <w:tcPr>
            <w:tcW w:w="2454" w:type="dxa"/>
            <w:vMerge w:val="restart"/>
            <w:tcBorders>
              <w:top w:val="double" w:sz="4" w:space="0" w:color="auto"/>
              <w:bottom w:val="single" w:sz="4" w:space="0" w:color="auto"/>
              <w:right w:val="double" w:sz="4" w:space="0" w:color="auto"/>
            </w:tcBorders>
            <w:shd w:val="clear" w:color="auto" w:fill="FFF2CC"/>
          </w:tcPr>
          <w:p w14:paraId="5C1299FF" w14:textId="77777777" w:rsidR="0022110C" w:rsidRPr="00AC0537" w:rsidRDefault="0022110C" w:rsidP="00754EF5">
            <w:pPr>
              <w:rPr>
                <w:rFonts w:cstheme="minorHAnsi"/>
              </w:rPr>
            </w:pPr>
            <w:r w:rsidRPr="00AC0537">
              <w:rPr>
                <w:rFonts w:cstheme="minorHAnsi"/>
              </w:rPr>
              <w:t>School disadvantaged pupils</w:t>
            </w:r>
          </w:p>
        </w:tc>
        <w:tc>
          <w:tcPr>
            <w:tcW w:w="6396" w:type="dxa"/>
            <w:gridSpan w:val="2"/>
            <w:tcBorders>
              <w:top w:val="double" w:sz="4" w:space="0" w:color="auto"/>
              <w:left w:val="double" w:sz="4" w:space="0" w:color="auto"/>
              <w:right w:val="double" w:sz="4" w:space="0" w:color="auto"/>
            </w:tcBorders>
            <w:shd w:val="clear" w:color="auto" w:fill="C5E0B3"/>
          </w:tcPr>
          <w:p w14:paraId="50AAB3B6" w14:textId="77777777" w:rsidR="0022110C" w:rsidRPr="00AC0537" w:rsidRDefault="0022110C" w:rsidP="00754EF5">
            <w:pPr>
              <w:jc w:val="center"/>
              <w:rPr>
                <w:rFonts w:cstheme="minorHAnsi"/>
              </w:rPr>
            </w:pPr>
            <w:r w:rsidRPr="00AC0537">
              <w:rPr>
                <w:rFonts w:cstheme="minorHAnsi"/>
              </w:rPr>
              <w:t>Expected standard</w:t>
            </w:r>
          </w:p>
        </w:tc>
      </w:tr>
      <w:tr w:rsidR="0022110C" w:rsidRPr="00AC0537" w14:paraId="1DA2BDCE" w14:textId="77777777" w:rsidTr="0022110C">
        <w:trPr>
          <w:trHeight w:val="212"/>
        </w:trPr>
        <w:tc>
          <w:tcPr>
            <w:tcW w:w="2510" w:type="dxa"/>
            <w:vMerge/>
            <w:tcBorders>
              <w:right w:val="double" w:sz="4" w:space="0" w:color="auto"/>
            </w:tcBorders>
            <w:shd w:val="clear" w:color="auto" w:fill="D9E2F3"/>
          </w:tcPr>
          <w:p w14:paraId="584422E3" w14:textId="77777777" w:rsidR="0022110C" w:rsidRPr="00AC0537" w:rsidRDefault="0022110C" w:rsidP="00754EF5">
            <w:pPr>
              <w:rPr>
                <w:rFonts w:cstheme="minorHAnsi"/>
                <w:b/>
                <w:bCs/>
              </w:rPr>
            </w:pPr>
          </w:p>
        </w:tc>
        <w:tc>
          <w:tcPr>
            <w:tcW w:w="2330" w:type="dxa"/>
            <w:vMerge/>
            <w:tcBorders>
              <w:left w:val="double" w:sz="4" w:space="0" w:color="auto"/>
            </w:tcBorders>
            <w:shd w:val="clear" w:color="auto" w:fill="E2EFD9"/>
          </w:tcPr>
          <w:p w14:paraId="48FB4D82" w14:textId="77777777" w:rsidR="0022110C" w:rsidRPr="00AC0537" w:rsidRDefault="0022110C" w:rsidP="00754EF5">
            <w:pPr>
              <w:rPr>
                <w:rFonts w:cstheme="minorHAnsi"/>
                <w:b/>
                <w:bCs/>
              </w:rPr>
            </w:pPr>
          </w:p>
        </w:tc>
        <w:tc>
          <w:tcPr>
            <w:tcW w:w="2454" w:type="dxa"/>
            <w:vMerge/>
            <w:tcBorders>
              <w:right w:val="double" w:sz="4" w:space="0" w:color="auto"/>
            </w:tcBorders>
            <w:shd w:val="clear" w:color="auto" w:fill="FFF2CC"/>
          </w:tcPr>
          <w:p w14:paraId="6BD95568" w14:textId="77777777" w:rsidR="0022110C" w:rsidRPr="00AC0537" w:rsidRDefault="0022110C" w:rsidP="00754EF5">
            <w:pPr>
              <w:rPr>
                <w:rFonts w:cstheme="minorHAnsi"/>
                <w:b/>
                <w:bCs/>
              </w:rPr>
            </w:pPr>
          </w:p>
        </w:tc>
        <w:tc>
          <w:tcPr>
            <w:tcW w:w="3087" w:type="dxa"/>
            <w:tcBorders>
              <w:left w:val="double" w:sz="4" w:space="0" w:color="auto"/>
            </w:tcBorders>
            <w:shd w:val="clear" w:color="auto" w:fill="E7E6E6"/>
          </w:tcPr>
          <w:p w14:paraId="0BAE672D" w14:textId="77777777" w:rsidR="0022110C" w:rsidRPr="00AC0537" w:rsidRDefault="0022110C" w:rsidP="00754EF5">
            <w:pPr>
              <w:rPr>
                <w:rFonts w:cstheme="minorHAnsi"/>
              </w:rPr>
            </w:pPr>
            <w:r w:rsidRPr="00AC0537">
              <w:rPr>
                <w:rFonts w:cstheme="minorHAnsi"/>
              </w:rPr>
              <w:t>National difference between outcomes for disadvantaged pupils and non-disadvantaged pupils based on 2022 figures</w:t>
            </w:r>
          </w:p>
        </w:tc>
        <w:tc>
          <w:tcPr>
            <w:tcW w:w="3309" w:type="dxa"/>
            <w:tcBorders>
              <w:right w:val="double" w:sz="4" w:space="0" w:color="auto"/>
            </w:tcBorders>
            <w:shd w:val="clear" w:color="auto" w:fill="BFBFBF"/>
          </w:tcPr>
          <w:p w14:paraId="3CB8EE82" w14:textId="77777777" w:rsidR="0022110C" w:rsidRPr="00AC0537" w:rsidRDefault="0022110C" w:rsidP="00754EF5">
            <w:pPr>
              <w:rPr>
                <w:rFonts w:cstheme="minorHAnsi"/>
              </w:rPr>
            </w:pPr>
            <w:r w:rsidRPr="00AC0537">
              <w:rPr>
                <w:rFonts w:cstheme="minorHAnsi"/>
              </w:rPr>
              <w:t>Difference between outcomes for school disadvantaged pupils and national outcomes for non-disadvantaged pupils based on 2022 figures</w:t>
            </w:r>
          </w:p>
        </w:tc>
      </w:tr>
      <w:tr w:rsidR="0022110C" w:rsidRPr="00AC0537" w14:paraId="4838914F" w14:textId="77777777" w:rsidTr="0022110C">
        <w:trPr>
          <w:trHeight w:val="335"/>
        </w:trPr>
        <w:tc>
          <w:tcPr>
            <w:tcW w:w="2510" w:type="dxa"/>
            <w:tcBorders>
              <w:right w:val="double" w:sz="4" w:space="0" w:color="auto"/>
            </w:tcBorders>
            <w:shd w:val="clear" w:color="auto" w:fill="auto"/>
          </w:tcPr>
          <w:p w14:paraId="075853BE" w14:textId="77777777" w:rsidR="0022110C" w:rsidRPr="00AC0537" w:rsidRDefault="0022110C" w:rsidP="00754EF5">
            <w:pPr>
              <w:rPr>
                <w:rFonts w:cstheme="minorHAnsi"/>
                <w:b/>
                <w:bCs/>
              </w:rPr>
            </w:pPr>
            <w:r w:rsidRPr="00AC0537">
              <w:rPr>
                <w:rFonts w:cstheme="minorHAnsi"/>
                <w:b/>
                <w:bCs/>
              </w:rPr>
              <w:t>Reading</w:t>
            </w:r>
          </w:p>
        </w:tc>
        <w:tc>
          <w:tcPr>
            <w:tcW w:w="2330" w:type="dxa"/>
            <w:tcBorders>
              <w:left w:val="double" w:sz="4" w:space="0" w:color="auto"/>
            </w:tcBorders>
            <w:shd w:val="clear" w:color="auto" w:fill="auto"/>
          </w:tcPr>
          <w:p w14:paraId="62915393" w14:textId="77777777" w:rsidR="0022110C" w:rsidRPr="00AC0537" w:rsidRDefault="0022110C" w:rsidP="00754EF5">
            <w:pPr>
              <w:jc w:val="center"/>
              <w:rPr>
                <w:rFonts w:cstheme="minorHAnsi"/>
                <w:b/>
                <w:bCs/>
              </w:rPr>
            </w:pPr>
            <w:r w:rsidRPr="00AC0537">
              <w:rPr>
                <w:rFonts w:cstheme="minorHAnsi"/>
                <w:b/>
                <w:bCs/>
              </w:rPr>
              <w:t>88%</w:t>
            </w:r>
          </w:p>
        </w:tc>
        <w:tc>
          <w:tcPr>
            <w:tcW w:w="2454" w:type="dxa"/>
            <w:tcBorders>
              <w:right w:val="double" w:sz="4" w:space="0" w:color="auto"/>
            </w:tcBorders>
            <w:shd w:val="clear" w:color="auto" w:fill="auto"/>
          </w:tcPr>
          <w:p w14:paraId="7C40070A" w14:textId="77777777" w:rsidR="0022110C" w:rsidRPr="00AC0537" w:rsidRDefault="0022110C" w:rsidP="00754EF5">
            <w:pPr>
              <w:jc w:val="center"/>
              <w:rPr>
                <w:rFonts w:cstheme="minorHAnsi"/>
                <w:b/>
                <w:bCs/>
              </w:rPr>
            </w:pPr>
            <w:r w:rsidRPr="00AC0537">
              <w:rPr>
                <w:rFonts w:cstheme="minorHAnsi"/>
                <w:b/>
                <w:bCs/>
              </w:rPr>
              <w:t>57%</w:t>
            </w:r>
          </w:p>
        </w:tc>
        <w:tc>
          <w:tcPr>
            <w:tcW w:w="3087" w:type="dxa"/>
            <w:tcBorders>
              <w:left w:val="double" w:sz="4" w:space="0" w:color="auto"/>
            </w:tcBorders>
            <w:shd w:val="clear" w:color="auto" w:fill="auto"/>
          </w:tcPr>
          <w:p w14:paraId="3F5B0644" w14:textId="77777777" w:rsidR="0022110C" w:rsidRPr="00AC0537" w:rsidRDefault="0022110C" w:rsidP="00754EF5">
            <w:pPr>
              <w:jc w:val="center"/>
              <w:rPr>
                <w:rFonts w:cstheme="minorHAnsi"/>
                <w:b/>
                <w:bCs/>
              </w:rPr>
            </w:pPr>
            <w:r w:rsidRPr="00AC0537">
              <w:rPr>
                <w:rFonts w:cstheme="minorHAnsi"/>
                <w:b/>
                <w:bCs/>
              </w:rPr>
              <w:t>-11%</w:t>
            </w:r>
          </w:p>
        </w:tc>
        <w:tc>
          <w:tcPr>
            <w:tcW w:w="3309" w:type="dxa"/>
            <w:tcBorders>
              <w:right w:val="double" w:sz="4" w:space="0" w:color="auto"/>
            </w:tcBorders>
            <w:shd w:val="clear" w:color="auto" w:fill="auto"/>
          </w:tcPr>
          <w:p w14:paraId="220C2D74" w14:textId="77777777" w:rsidR="0022110C" w:rsidRPr="00AC0537" w:rsidRDefault="0022110C" w:rsidP="00754EF5">
            <w:pPr>
              <w:jc w:val="center"/>
              <w:rPr>
                <w:rFonts w:cstheme="minorHAnsi"/>
                <w:b/>
                <w:bCs/>
              </w:rPr>
            </w:pPr>
            <w:r w:rsidRPr="00AC0537">
              <w:rPr>
                <w:rFonts w:cstheme="minorHAnsi"/>
                <w:b/>
                <w:bCs/>
              </w:rPr>
              <w:t>-16%</w:t>
            </w:r>
          </w:p>
        </w:tc>
      </w:tr>
      <w:tr w:rsidR="0022110C" w:rsidRPr="00AC0537" w14:paraId="0DD3BD31" w14:textId="77777777" w:rsidTr="0022110C">
        <w:trPr>
          <w:trHeight w:val="335"/>
        </w:trPr>
        <w:tc>
          <w:tcPr>
            <w:tcW w:w="2510" w:type="dxa"/>
            <w:tcBorders>
              <w:right w:val="double" w:sz="4" w:space="0" w:color="auto"/>
            </w:tcBorders>
            <w:shd w:val="clear" w:color="auto" w:fill="auto"/>
          </w:tcPr>
          <w:p w14:paraId="3D2B5931" w14:textId="77777777" w:rsidR="0022110C" w:rsidRPr="00AC0537" w:rsidRDefault="0022110C" w:rsidP="00754EF5">
            <w:pPr>
              <w:rPr>
                <w:rFonts w:cstheme="minorHAnsi"/>
                <w:b/>
                <w:bCs/>
              </w:rPr>
            </w:pPr>
            <w:r w:rsidRPr="00AC0537">
              <w:rPr>
                <w:rFonts w:cstheme="minorHAnsi"/>
                <w:b/>
                <w:bCs/>
              </w:rPr>
              <w:t>Writing</w:t>
            </w:r>
          </w:p>
        </w:tc>
        <w:tc>
          <w:tcPr>
            <w:tcW w:w="2330" w:type="dxa"/>
            <w:tcBorders>
              <w:left w:val="double" w:sz="4" w:space="0" w:color="auto"/>
            </w:tcBorders>
            <w:shd w:val="clear" w:color="auto" w:fill="auto"/>
          </w:tcPr>
          <w:p w14:paraId="4309904E" w14:textId="77777777" w:rsidR="0022110C" w:rsidRPr="00AC0537" w:rsidRDefault="0022110C" w:rsidP="00754EF5">
            <w:pPr>
              <w:jc w:val="center"/>
              <w:rPr>
                <w:rFonts w:cstheme="minorHAnsi"/>
                <w:b/>
                <w:bCs/>
              </w:rPr>
            </w:pPr>
            <w:r w:rsidRPr="00AC0537">
              <w:rPr>
                <w:rFonts w:cstheme="minorHAnsi"/>
                <w:b/>
                <w:bCs/>
              </w:rPr>
              <w:t>90%</w:t>
            </w:r>
          </w:p>
        </w:tc>
        <w:tc>
          <w:tcPr>
            <w:tcW w:w="2454" w:type="dxa"/>
            <w:tcBorders>
              <w:right w:val="double" w:sz="4" w:space="0" w:color="auto"/>
            </w:tcBorders>
            <w:shd w:val="clear" w:color="auto" w:fill="auto"/>
          </w:tcPr>
          <w:p w14:paraId="60F1E291" w14:textId="77777777" w:rsidR="0022110C" w:rsidRPr="00AC0537" w:rsidRDefault="0022110C" w:rsidP="00754EF5">
            <w:pPr>
              <w:jc w:val="center"/>
              <w:rPr>
                <w:rFonts w:cstheme="minorHAnsi"/>
                <w:b/>
                <w:bCs/>
              </w:rPr>
            </w:pPr>
            <w:r w:rsidRPr="00AC0537">
              <w:rPr>
                <w:rFonts w:cstheme="minorHAnsi"/>
                <w:b/>
                <w:bCs/>
              </w:rPr>
              <w:t>86%</w:t>
            </w:r>
          </w:p>
        </w:tc>
        <w:tc>
          <w:tcPr>
            <w:tcW w:w="3087" w:type="dxa"/>
            <w:tcBorders>
              <w:left w:val="double" w:sz="4" w:space="0" w:color="auto"/>
            </w:tcBorders>
            <w:shd w:val="clear" w:color="auto" w:fill="auto"/>
          </w:tcPr>
          <w:p w14:paraId="3A8DB389" w14:textId="77777777" w:rsidR="0022110C" w:rsidRPr="00AC0537" w:rsidRDefault="0022110C" w:rsidP="00754EF5">
            <w:pPr>
              <w:jc w:val="center"/>
              <w:rPr>
                <w:rFonts w:cstheme="minorHAnsi"/>
                <w:b/>
                <w:bCs/>
              </w:rPr>
            </w:pPr>
            <w:r w:rsidRPr="00AC0537">
              <w:rPr>
                <w:rFonts w:cstheme="minorHAnsi"/>
                <w:b/>
                <w:bCs/>
              </w:rPr>
              <w:t>-10%</w:t>
            </w:r>
          </w:p>
        </w:tc>
        <w:tc>
          <w:tcPr>
            <w:tcW w:w="3309" w:type="dxa"/>
            <w:tcBorders>
              <w:right w:val="double" w:sz="4" w:space="0" w:color="auto"/>
            </w:tcBorders>
            <w:shd w:val="clear" w:color="auto" w:fill="auto"/>
          </w:tcPr>
          <w:p w14:paraId="692D66F5" w14:textId="77777777" w:rsidR="0022110C" w:rsidRPr="00AC0537" w:rsidRDefault="0022110C" w:rsidP="00754EF5">
            <w:pPr>
              <w:jc w:val="center"/>
              <w:rPr>
                <w:rFonts w:cstheme="minorHAnsi"/>
                <w:b/>
                <w:bCs/>
              </w:rPr>
            </w:pPr>
            <w:r w:rsidRPr="00AC0537">
              <w:rPr>
                <w:rFonts w:cstheme="minorHAnsi"/>
                <w:b/>
                <w:bCs/>
              </w:rPr>
              <w:t>+8%</w:t>
            </w:r>
          </w:p>
        </w:tc>
      </w:tr>
      <w:tr w:rsidR="0022110C" w:rsidRPr="00AC0537" w14:paraId="549909E5" w14:textId="77777777" w:rsidTr="0022110C">
        <w:trPr>
          <w:trHeight w:val="335"/>
        </w:trPr>
        <w:tc>
          <w:tcPr>
            <w:tcW w:w="2510" w:type="dxa"/>
            <w:tcBorders>
              <w:right w:val="double" w:sz="4" w:space="0" w:color="auto"/>
            </w:tcBorders>
            <w:shd w:val="clear" w:color="auto" w:fill="auto"/>
          </w:tcPr>
          <w:p w14:paraId="0F0DC1C4" w14:textId="77777777" w:rsidR="0022110C" w:rsidRPr="00AC0537" w:rsidRDefault="0022110C" w:rsidP="00754EF5">
            <w:pPr>
              <w:rPr>
                <w:rFonts w:cstheme="minorHAnsi"/>
                <w:b/>
                <w:bCs/>
              </w:rPr>
            </w:pPr>
            <w:r w:rsidRPr="00AC0537">
              <w:rPr>
                <w:rFonts w:cstheme="minorHAnsi"/>
                <w:b/>
                <w:bCs/>
              </w:rPr>
              <w:t>Maths</w:t>
            </w:r>
          </w:p>
        </w:tc>
        <w:tc>
          <w:tcPr>
            <w:tcW w:w="2330" w:type="dxa"/>
            <w:tcBorders>
              <w:left w:val="double" w:sz="4" w:space="0" w:color="auto"/>
            </w:tcBorders>
            <w:shd w:val="clear" w:color="auto" w:fill="auto"/>
          </w:tcPr>
          <w:p w14:paraId="1DCF4230" w14:textId="77777777" w:rsidR="0022110C" w:rsidRPr="00AC0537" w:rsidRDefault="0022110C" w:rsidP="00754EF5">
            <w:pPr>
              <w:jc w:val="center"/>
              <w:rPr>
                <w:rFonts w:cstheme="minorHAnsi"/>
                <w:b/>
                <w:bCs/>
              </w:rPr>
            </w:pPr>
            <w:r w:rsidRPr="00AC0537">
              <w:rPr>
                <w:rFonts w:cstheme="minorHAnsi"/>
                <w:b/>
                <w:bCs/>
              </w:rPr>
              <w:t>85%</w:t>
            </w:r>
          </w:p>
        </w:tc>
        <w:tc>
          <w:tcPr>
            <w:tcW w:w="2454" w:type="dxa"/>
            <w:tcBorders>
              <w:right w:val="double" w:sz="4" w:space="0" w:color="auto"/>
            </w:tcBorders>
            <w:shd w:val="clear" w:color="auto" w:fill="auto"/>
          </w:tcPr>
          <w:p w14:paraId="332AF7F1" w14:textId="77777777" w:rsidR="0022110C" w:rsidRPr="00AC0537" w:rsidRDefault="0022110C" w:rsidP="00754EF5">
            <w:pPr>
              <w:jc w:val="center"/>
              <w:rPr>
                <w:rFonts w:cstheme="minorHAnsi"/>
                <w:b/>
                <w:bCs/>
              </w:rPr>
            </w:pPr>
            <w:r w:rsidRPr="00AC0537">
              <w:rPr>
                <w:rFonts w:cstheme="minorHAnsi"/>
                <w:b/>
                <w:bCs/>
              </w:rPr>
              <w:t>71%</w:t>
            </w:r>
          </w:p>
        </w:tc>
        <w:tc>
          <w:tcPr>
            <w:tcW w:w="3087" w:type="dxa"/>
            <w:tcBorders>
              <w:left w:val="double" w:sz="4" w:space="0" w:color="auto"/>
            </w:tcBorders>
            <w:shd w:val="clear" w:color="auto" w:fill="auto"/>
          </w:tcPr>
          <w:p w14:paraId="12769D7D" w14:textId="77777777" w:rsidR="0022110C" w:rsidRPr="00AC0537" w:rsidRDefault="0022110C" w:rsidP="00754EF5">
            <w:pPr>
              <w:jc w:val="center"/>
              <w:rPr>
                <w:rFonts w:cstheme="minorHAnsi"/>
                <w:b/>
                <w:bCs/>
              </w:rPr>
            </w:pPr>
            <w:r w:rsidRPr="00AC0537">
              <w:rPr>
                <w:rFonts w:cstheme="minorHAnsi"/>
                <w:b/>
                <w:bCs/>
              </w:rPr>
              <w:t>-11%</w:t>
            </w:r>
          </w:p>
        </w:tc>
        <w:tc>
          <w:tcPr>
            <w:tcW w:w="3309" w:type="dxa"/>
            <w:tcBorders>
              <w:right w:val="double" w:sz="4" w:space="0" w:color="auto"/>
            </w:tcBorders>
            <w:shd w:val="clear" w:color="auto" w:fill="auto"/>
          </w:tcPr>
          <w:p w14:paraId="6B847C14" w14:textId="77777777" w:rsidR="0022110C" w:rsidRPr="00AC0537" w:rsidRDefault="0022110C" w:rsidP="00754EF5">
            <w:pPr>
              <w:jc w:val="center"/>
              <w:rPr>
                <w:rFonts w:cstheme="minorHAnsi"/>
                <w:b/>
                <w:bCs/>
              </w:rPr>
            </w:pPr>
            <w:r w:rsidRPr="00AC0537">
              <w:rPr>
                <w:rFonts w:cstheme="minorHAnsi"/>
                <w:b/>
                <w:bCs/>
              </w:rPr>
              <w:t>-8%</w:t>
            </w:r>
          </w:p>
        </w:tc>
      </w:tr>
      <w:tr w:rsidR="0022110C" w:rsidRPr="00AC0537" w14:paraId="55876988" w14:textId="77777777" w:rsidTr="0022110C">
        <w:trPr>
          <w:trHeight w:val="925"/>
        </w:trPr>
        <w:tc>
          <w:tcPr>
            <w:tcW w:w="2510" w:type="dxa"/>
            <w:tcBorders>
              <w:right w:val="double" w:sz="4" w:space="0" w:color="auto"/>
            </w:tcBorders>
            <w:shd w:val="clear" w:color="auto" w:fill="auto"/>
          </w:tcPr>
          <w:p w14:paraId="0E1D6F22" w14:textId="77777777" w:rsidR="0022110C" w:rsidRPr="00AC0537" w:rsidRDefault="0022110C" w:rsidP="00754EF5">
            <w:pPr>
              <w:rPr>
                <w:rFonts w:cstheme="minorHAnsi"/>
                <w:b/>
                <w:bCs/>
              </w:rPr>
            </w:pPr>
            <w:r w:rsidRPr="00AC0537">
              <w:rPr>
                <w:rFonts w:cstheme="minorHAnsi"/>
                <w:b/>
                <w:bCs/>
              </w:rPr>
              <w:t>Reading, writing &amp; Maths combined</w:t>
            </w:r>
          </w:p>
        </w:tc>
        <w:tc>
          <w:tcPr>
            <w:tcW w:w="2330" w:type="dxa"/>
            <w:tcBorders>
              <w:left w:val="double" w:sz="4" w:space="0" w:color="auto"/>
            </w:tcBorders>
            <w:shd w:val="clear" w:color="auto" w:fill="auto"/>
          </w:tcPr>
          <w:p w14:paraId="1A3D3622" w14:textId="77777777" w:rsidR="0022110C" w:rsidRPr="00AC0537" w:rsidRDefault="0022110C" w:rsidP="00754EF5">
            <w:pPr>
              <w:jc w:val="center"/>
              <w:rPr>
                <w:rFonts w:cstheme="minorHAnsi"/>
                <w:b/>
                <w:bCs/>
              </w:rPr>
            </w:pPr>
            <w:r w:rsidRPr="00AC0537">
              <w:rPr>
                <w:rFonts w:cstheme="minorHAnsi"/>
                <w:b/>
                <w:bCs/>
              </w:rPr>
              <w:t>78%</w:t>
            </w:r>
          </w:p>
        </w:tc>
        <w:tc>
          <w:tcPr>
            <w:tcW w:w="2454" w:type="dxa"/>
            <w:tcBorders>
              <w:right w:val="double" w:sz="4" w:space="0" w:color="auto"/>
            </w:tcBorders>
            <w:shd w:val="clear" w:color="auto" w:fill="auto"/>
          </w:tcPr>
          <w:p w14:paraId="39527478" w14:textId="77777777" w:rsidR="0022110C" w:rsidRPr="00AC0537" w:rsidRDefault="0022110C" w:rsidP="00754EF5">
            <w:pPr>
              <w:jc w:val="center"/>
              <w:rPr>
                <w:rFonts w:cstheme="minorHAnsi"/>
                <w:b/>
                <w:bCs/>
              </w:rPr>
            </w:pPr>
            <w:r w:rsidRPr="00AC0537">
              <w:rPr>
                <w:rFonts w:cstheme="minorHAnsi"/>
                <w:b/>
                <w:bCs/>
              </w:rPr>
              <w:t>57%</w:t>
            </w:r>
          </w:p>
        </w:tc>
        <w:tc>
          <w:tcPr>
            <w:tcW w:w="3087" w:type="dxa"/>
            <w:tcBorders>
              <w:left w:val="double" w:sz="4" w:space="0" w:color="auto"/>
            </w:tcBorders>
            <w:shd w:val="clear" w:color="auto" w:fill="auto"/>
          </w:tcPr>
          <w:p w14:paraId="2B4AE953" w14:textId="77777777" w:rsidR="0022110C" w:rsidRPr="00AC0537" w:rsidRDefault="0022110C" w:rsidP="00754EF5">
            <w:pPr>
              <w:jc w:val="center"/>
              <w:rPr>
                <w:rFonts w:cstheme="minorHAnsi"/>
                <w:b/>
                <w:bCs/>
              </w:rPr>
            </w:pPr>
            <w:r w:rsidRPr="00AC0537">
              <w:rPr>
                <w:rFonts w:cstheme="minorHAnsi"/>
                <w:b/>
                <w:bCs/>
              </w:rPr>
              <w:t>-14%</w:t>
            </w:r>
          </w:p>
        </w:tc>
        <w:tc>
          <w:tcPr>
            <w:tcW w:w="3309" w:type="dxa"/>
            <w:tcBorders>
              <w:right w:val="double" w:sz="4" w:space="0" w:color="auto"/>
            </w:tcBorders>
            <w:shd w:val="clear" w:color="auto" w:fill="auto"/>
          </w:tcPr>
          <w:p w14:paraId="73E5E4CC" w14:textId="77777777" w:rsidR="0022110C" w:rsidRPr="00AC0537" w:rsidRDefault="0022110C" w:rsidP="00754EF5">
            <w:pPr>
              <w:jc w:val="center"/>
              <w:rPr>
                <w:rFonts w:cstheme="minorHAnsi"/>
                <w:b/>
                <w:bCs/>
              </w:rPr>
            </w:pPr>
            <w:r w:rsidRPr="00AC0537">
              <w:rPr>
                <w:rFonts w:cstheme="minorHAnsi"/>
                <w:b/>
                <w:bCs/>
              </w:rPr>
              <w:t>-8%</w:t>
            </w:r>
          </w:p>
        </w:tc>
      </w:tr>
    </w:tbl>
    <w:p w14:paraId="56815998" w14:textId="77777777" w:rsidR="0022110C" w:rsidRPr="00AC0537" w:rsidRDefault="0022110C">
      <w:pPr>
        <w:rPr>
          <w:rFonts w:cstheme="minorHAnsi"/>
        </w:rPr>
      </w:pPr>
    </w:p>
    <w:p w14:paraId="264D2535" w14:textId="4546DD7B" w:rsidR="002E6CD7" w:rsidRPr="00AC0537" w:rsidRDefault="002E6CD7">
      <w:pPr>
        <w:rPr>
          <w:rFonts w:cstheme="minorHAnsi"/>
          <w:b/>
          <w:bCs/>
          <w:sz w:val="28"/>
          <w:szCs w:val="28"/>
          <w:u w:val="single"/>
        </w:rPr>
      </w:pPr>
      <w:r w:rsidRPr="00AC0537">
        <w:rPr>
          <w:rFonts w:cstheme="minorHAnsi"/>
          <w:b/>
          <w:bCs/>
          <w:sz w:val="28"/>
          <w:szCs w:val="28"/>
          <w:u w:val="single"/>
        </w:rPr>
        <w:t>Pupil progress scores for 20</w:t>
      </w:r>
      <w:r w:rsidR="00E11B63" w:rsidRPr="00AC0537">
        <w:rPr>
          <w:rFonts w:cstheme="minorHAnsi"/>
          <w:b/>
          <w:bCs/>
          <w:sz w:val="28"/>
          <w:szCs w:val="28"/>
          <w:u w:val="single"/>
        </w:rPr>
        <w:t>2</w:t>
      </w:r>
      <w:r w:rsidR="003F4521" w:rsidRPr="00AC0537">
        <w:rPr>
          <w:rFonts w:cstheme="minorHAnsi"/>
          <w:b/>
          <w:bCs/>
          <w:sz w:val="28"/>
          <w:szCs w:val="28"/>
          <w:u w:val="single"/>
        </w:rPr>
        <w:t>3</w:t>
      </w:r>
    </w:p>
    <w:tbl>
      <w:tblPr>
        <w:tblStyle w:val="TableGrid"/>
        <w:tblW w:w="0" w:type="auto"/>
        <w:tblLook w:val="04A0" w:firstRow="1" w:lastRow="0" w:firstColumn="1" w:lastColumn="0" w:noHBand="0" w:noVBand="1"/>
      </w:tblPr>
      <w:tblGrid>
        <w:gridCol w:w="1964"/>
        <w:gridCol w:w="3206"/>
        <w:gridCol w:w="2959"/>
      </w:tblGrid>
      <w:tr w:rsidR="00613FE8" w:rsidRPr="00AC0537" w14:paraId="29911162" w14:textId="77777777" w:rsidTr="00613FE8">
        <w:trPr>
          <w:trHeight w:val="968"/>
        </w:trPr>
        <w:tc>
          <w:tcPr>
            <w:tcW w:w="1964" w:type="dxa"/>
          </w:tcPr>
          <w:p w14:paraId="39AC3506" w14:textId="77777777" w:rsidR="00613FE8" w:rsidRPr="00AC0537" w:rsidRDefault="00613FE8">
            <w:pPr>
              <w:rPr>
                <w:rFonts w:cstheme="minorHAnsi"/>
              </w:rPr>
            </w:pPr>
          </w:p>
        </w:tc>
        <w:tc>
          <w:tcPr>
            <w:tcW w:w="3206" w:type="dxa"/>
            <w:shd w:val="clear" w:color="auto" w:fill="E2EFD9" w:themeFill="accent6" w:themeFillTint="33"/>
          </w:tcPr>
          <w:p w14:paraId="1E7B0A16" w14:textId="71A3B7B0" w:rsidR="00613FE8" w:rsidRPr="00AC0537" w:rsidRDefault="00613FE8" w:rsidP="00613FE8">
            <w:pPr>
              <w:jc w:val="center"/>
              <w:rPr>
                <w:rFonts w:cstheme="minorHAnsi"/>
                <w:b/>
                <w:bCs/>
              </w:rPr>
            </w:pPr>
            <w:r w:rsidRPr="00AC0537">
              <w:rPr>
                <w:rFonts w:cstheme="minorHAnsi"/>
                <w:b/>
                <w:bCs/>
              </w:rPr>
              <w:t>School Results</w:t>
            </w:r>
          </w:p>
        </w:tc>
        <w:tc>
          <w:tcPr>
            <w:tcW w:w="2959" w:type="dxa"/>
            <w:shd w:val="clear" w:color="auto" w:fill="FFE599" w:themeFill="accent4" w:themeFillTint="66"/>
          </w:tcPr>
          <w:p w14:paraId="5A296DE5" w14:textId="22CEAA43" w:rsidR="00613FE8" w:rsidRPr="00AC0537" w:rsidRDefault="00613FE8" w:rsidP="00613FE8">
            <w:pPr>
              <w:jc w:val="center"/>
              <w:rPr>
                <w:rFonts w:cstheme="minorHAnsi"/>
                <w:b/>
                <w:bCs/>
              </w:rPr>
            </w:pPr>
            <w:r w:rsidRPr="00AC0537">
              <w:rPr>
                <w:rFonts w:cstheme="minorHAnsi"/>
                <w:b/>
                <w:bCs/>
              </w:rPr>
              <w:t>National</w:t>
            </w:r>
          </w:p>
          <w:p w14:paraId="0F2C1793" w14:textId="3EFF1084" w:rsidR="00613FE8" w:rsidRPr="00AC0537" w:rsidRDefault="00613FE8" w:rsidP="00613FE8">
            <w:pPr>
              <w:jc w:val="center"/>
              <w:rPr>
                <w:rFonts w:cstheme="minorHAnsi"/>
                <w:b/>
                <w:bCs/>
              </w:rPr>
            </w:pPr>
            <w:r w:rsidRPr="00AC0537">
              <w:rPr>
                <w:rFonts w:cstheme="minorHAnsi"/>
                <w:b/>
                <w:bCs/>
              </w:rPr>
              <w:t>non-disadvantaged</w:t>
            </w:r>
          </w:p>
        </w:tc>
      </w:tr>
      <w:tr w:rsidR="00613FE8" w:rsidRPr="00AC0537" w14:paraId="6CB4C3EB" w14:textId="77777777" w:rsidTr="00613FE8">
        <w:trPr>
          <w:trHeight w:val="315"/>
        </w:trPr>
        <w:tc>
          <w:tcPr>
            <w:tcW w:w="1964" w:type="dxa"/>
          </w:tcPr>
          <w:p w14:paraId="3D54B22C" w14:textId="3A3D35BF" w:rsidR="00613FE8" w:rsidRPr="00AC0537" w:rsidRDefault="00613FE8" w:rsidP="00490F87">
            <w:pPr>
              <w:rPr>
                <w:rFonts w:cstheme="minorHAnsi"/>
                <w:b/>
                <w:bCs/>
              </w:rPr>
            </w:pPr>
            <w:r w:rsidRPr="00AC0537">
              <w:rPr>
                <w:rFonts w:cstheme="minorHAnsi"/>
                <w:b/>
                <w:bCs/>
              </w:rPr>
              <w:t>Reading</w:t>
            </w:r>
          </w:p>
        </w:tc>
        <w:tc>
          <w:tcPr>
            <w:tcW w:w="3206" w:type="dxa"/>
          </w:tcPr>
          <w:p w14:paraId="75440617" w14:textId="725E829A" w:rsidR="00613FE8" w:rsidRPr="00AC0537" w:rsidRDefault="00613FE8" w:rsidP="00354F39">
            <w:pPr>
              <w:jc w:val="center"/>
              <w:rPr>
                <w:rFonts w:cstheme="minorHAnsi"/>
                <w:b/>
              </w:rPr>
            </w:pPr>
            <w:r w:rsidRPr="00AC0537">
              <w:rPr>
                <w:rFonts w:cstheme="minorHAnsi"/>
                <w:b/>
              </w:rPr>
              <w:t>+1.2</w:t>
            </w:r>
          </w:p>
        </w:tc>
        <w:tc>
          <w:tcPr>
            <w:tcW w:w="2959" w:type="dxa"/>
          </w:tcPr>
          <w:p w14:paraId="26823840" w14:textId="4B947DEE" w:rsidR="00613FE8" w:rsidRPr="00AC0537" w:rsidRDefault="00613FE8" w:rsidP="00354F39">
            <w:pPr>
              <w:jc w:val="center"/>
              <w:rPr>
                <w:rFonts w:cstheme="minorHAnsi"/>
                <w:b/>
              </w:rPr>
            </w:pPr>
            <w:r w:rsidRPr="00AC0537">
              <w:rPr>
                <w:rFonts w:cstheme="minorHAnsi"/>
                <w:b/>
              </w:rPr>
              <w:t>0</w:t>
            </w:r>
          </w:p>
        </w:tc>
      </w:tr>
      <w:tr w:rsidR="00613FE8" w:rsidRPr="00AC0537" w14:paraId="370BB4D9" w14:textId="77777777" w:rsidTr="00613FE8">
        <w:trPr>
          <w:trHeight w:val="292"/>
        </w:trPr>
        <w:tc>
          <w:tcPr>
            <w:tcW w:w="1964" w:type="dxa"/>
          </w:tcPr>
          <w:p w14:paraId="6DCCF1F3" w14:textId="1FDA835D" w:rsidR="00613FE8" w:rsidRPr="00AC0537" w:rsidRDefault="00613FE8" w:rsidP="00490F87">
            <w:pPr>
              <w:rPr>
                <w:rFonts w:cstheme="minorHAnsi"/>
                <w:b/>
                <w:bCs/>
              </w:rPr>
            </w:pPr>
            <w:r w:rsidRPr="00AC0537">
              <w:rPr>
                <w:rFonts w:cstheme="minorHAnsi"/>
                <w:b/>
                <w:bCs/>
              </w:rPr>
              <w:t>Writing</w:t>
            </w:r>
          </w:p>
        </w:tc>
        <w:tc>
          <w:tcPr>
            <w:tcW w:w="3206" w:type="dxa"/>
          </w:tcPr>
          <w:p w14:paraId="6A6AE08D" w14:textId="3EAC104D" w:rsidR="00613FE8" w:rsidRPr="00AC0537" w:rsidRDefault="00613FE8" w:rsidP="00354F39">
            <w:pPr>
              <w:jc w:val="center"/>
              <w:rPr>
                <w:rFonts w:cstheme="minorHAnsi"/>
                <w:b/>
              </w:rPr>
            </w:pPr>
            <w:r w:rsidRPr="00AC0537">
              <w:rPr>
                <w:rFonts w:cstheme="minorHAnsi"/>
                <w:b/>
              </w:rPr>
              <w:t>+2.5</w:t>
            </w:r>
          </w:p>
        </w:tc>
        <w:tc>
          <w:tcPr>
            <w:tcW w:w="2959" w:type="dxa"/>
          </w:tcPr>
          <w:p w14:paraId="1823F8C7" w14:textId="6BD041E4" w:rsidR="00613FE8" w:rsidRPr="00AC0537" w:rsidRDefault="00613FE8" w:rsidP="00354F39">
            <w:pPr>
              <w:jc w:val="center"/>
              <w:rPr>
                <w:rFonts w:cstheme="minorHAnsi"/>
                <w:b/>
              </w:rPr>
            </w:pPr>
            <w:r w:rsidRPr="00AC0537">
              <w:rPr>
                <w:rFonts w:cstheme="minorHAnsi"/>
                <w:b/>
              </w:rPr>
              <w:t>0</w:t>
            </w:r>
          </w:p>
        </w:tc>
      </w:tr>
      <w:tr w:rsidR="00613FE8" w:rsidRPr="00AC0537" w14:paraId="36E82F91" w14:textId="77777777" w:rsidTr="00613FE8">
        <w:trPr>
          <w:trHeight w:val="315"/>
        </w:trPr>
        <w:tc>
          <w:tcPr>
            <w:tcW w:w="1964" w:type="dxa"/>
          </w:tcPr>
          <w:p w14:paraId="5725B868" w14:textId="6FFEB182" w:rsidR="00613FE8" w:rsidRPr="00AC0537" w:rsidRDefault="00613FE8" w:rsidP="00490F87">
            <w:pPr>
              <w:rPr>
                <w:rFonts w:cstheme="minorHAnsi"/>
                <w:b/>
                <w:bCs/>
              </w:rPr>
            </w:pPr>
            <w:r w:rsidRPr="00AC0537">
              <w:rPr>
                <w:rFonts w:cstheme="minorHAnsi"/>
                <w:b/>
                <w:bCs/>
              </w:rPr>
              <w:t>Maths</w:t>
            </w:r>
          </w:p>
        </w:tc>
        <w:tc>
          <w:tcPr>
            <w:tcW w:w="3206" w:type="dxa"/>
          </w:tcPr>
          <w:p w14:paraId="5D2043DF" w14:textId="3F5A7BF5" w:rsidR="00613FE8" w:rsidRPr="00AC0537" w:rsidRDefault="00613FE8" w:rsidP="00354F39">
            <w:pPr>
              <w:jc w:val="center"/>
              <w:rPr>
                <w:rFonts w:cstheme="minorHAnsi"/>
                <w:b/>
              </w:rPr>
            </w:pPr>
            <w:r w:rsidRPr="00AC0537">
              <w:rPr>
                <w:rFonts w:cstheme="minorHAnsi"/>
                <w:b/>
              </w:rPr>
              <w:t>+0.3</w:t>
            </w:r>
          </w:p>
        </w:tc>
        <w:tc>
          <w:tcPr>
            <w:tcW w:w="2959" w:type="dxa"/>
          </w:tcPr>
          <w:p w14:paraId="49ED7D2E" w14:textId="5DB173A7" w:rsidR="00613FE8" w:rsidRPr="00AC0537" w:rsidRDefault="00613FE8" w:rsidP="00354F39">
            <w:pPr>
              <w:jc w:val="center"/>
              <w:rPr>
                <w:rFonts w:cstheme="minorHAnsi"/>
                <w:b/>
              </w:rPr>
            </w:pPr>
            <w:r w:rsidRPr="00AC0537">
              <w:rPr>
                <w:rFonts w:cstheme="minorHAnsi"/>
                <w:b/>
              </w:rPr>
              <w:t>0</w:t>
            </w:r>
          </w:p>
        </w:tc>
      </w:tr>
    </w:tbl>
    <w:p w14:paraId="59A10462" w14:textId="61857F73" w:rsidR="002E6CD7" w:rsidRPr="00AC0537" w:rsidRDefault="002E6CD7">
      <w:pPr>
        <w:rPr>
          <w:rFonts w:cstheme="minorHAnsi"/>
        </w:rPr>
      </w:pPr>
    </w:p>
    <w:p w14:paraId="59773F35" w14:textId="45ACB4D3" w:rsidR="00866C83" w:rsidRPr="00AC0537" w:rsidRDefault="00866C83">
      <w:pPr>
        <w:rPr>
          <w:rFonts w:cstheme="minorHAnsi"/>
          <w:b/>
          <w:bCs/>
          <w:sz w:val="28"/>
          <w:szCs w:val="28"/>
          <w:u w:val="single"/>
        </w:rPr>
      </w:pPr>
      <w:r w:rsidRPr="00AC0537">
        <w:rPr>
          <w:rFonts w:cstheme="minorHAnsi"/>
          <w:b/>
          <w:bCs/>
          <w:sz w:val="28"/>
          <w:szCs w:val="28"/>
          <w:u w:val="single"/>
        </w:rPr>
        <w:t>Barriers to future attainment</w:t>
      </w:r>
    </w:p>
    <w:tbl>
      <w:tblPr>
        <w:tblStyle w:val="TableGrid"/>
        <w:tblW w:w="0" w:type="auto"/>
        <w:tblInd w:w="5" w:type="dxa"/>
        <w:tblLook w:val="04A0" w:firstRow="1" w:lastRow="0" w:firstColumn="1" w:lastColumn="0" w:noHBand="0" w:noVBand="1"/>
      </w:tblPr>
      <w:tblGrid>
        <w:gridCol w:w="1729"/>
        <w:gridCol w:w="652"/>
        <w:gridCol w:w="5644"/>
        <w:gridCol w:w="5783"/>
      </w:tblGrid>
      <w:tr w:rsidR="00866C83" w:rsidRPr="00AC0537" w14:paraId="0AF4F30C" w14:textId="77777777" w:rsidTr="004532A3">
        <w:trPr>
          <w:trHeight w:val="227"/>
        </w:trPr>
        <w:tc>
          <w:tcPr>
            <w:tcW w:w="2381" w:type="dxa"/>
            <w:gridSpan w:val="2"/>
            <w:tcBorders>
              <w:top w:val="nil"/>
              <w:left w:val="nil"/>
            </w:tcBorders>
          </w:tcPr>
          <w:p w14:paraId="018CC4E3" w14:textId="77777777" w:rsidR="00866C83" w:rsidRPr="00AC0537" w:rsidRDefault="00866C83">
            <w:pPr>
              <w:rPr>
                <w:rFonts w:cstheme="minorHAnsi"/>
              </w:rPr>
            </w:pPr>
          </w:p>
        </w:tc>
        <w:tc>
          <w:tcPr>
            <w:tcW w:w="5644" w:type="dxa"/>
          </w:tcPr>
          <w:p w14:paraId="1069D923" w14:textId="2E63450B" w:rsidR="00866C83" w:rsidRPr="00AC0537" w:rsidRDefault="00186830">
            <w:pPr>
              <w:rPr>
                <w:rFonts w:cstheme="minorHAnsi"/>
                <w:b/>
                <w:bCs/>
              </w:rPr>
            </w:pPr>
            <w:r w:rsidRPr="00AC0537">
              <w:rPr>
                <w:rFonts w:cstheme="minorHAnsi"/>
                <w:b/>
                <w:bCs/>
              </w:rPr>
              <w:t>Barrier</w:t>
            </w:r>
          </w:p>
        </w:tc>
        <w:tc>
          <w:tcPr>
            <w:tcW w:w="5783" w:type="dxa"/>
          </w:tcPr>
          <w:p w14:paraId="47BBCEAF" w14:textId="1E347FAB" w:rsidR="00866C83" w:rsidRPr="00AC0537" w:rsidRDefault="00186830">
            <w:pPr>
              <w:rPr>
                <w:rFonts w:cstheme="minorHAnsi"/>
                <w:b/>
                <w:bCs/>
              </w:rPr>
            </w:pPr>
            <w:r w:rsidRPr="00AC0537">
              <w:rPr>
                <w:rFonts w:cstheme="minorHAnsi"/>
                <w:b/>
                <w:bCs/>
              </w:rPr>
              <w:t>Desired outcome</w:t>
            </w:r>
          </w:p>
        </w:tc>
      </w:tr>
      <w:tr w:rsidR="003F4521" w:rsidRPr="00AC0537" w14:paraId="2FD877F9" w14:textId="77777777" w:rsidTr="003F4521">
        <w:trPr>
          <w:trHeight w:val="1313"/>
        </w:trPr>
        <w:tc>
          <w:tcPr>
            <w:tcW w:w="1729" w:type="dxa"/>
            <w:textDirection w:val="btLr"/>
          </w:tcPr>
          <w:p w14:paraId="721CB885" w14:textId="0AE8ABC1" w:rsidR="003F4521" w:rsidRPr="00AC0537" w:rsidRDefault="003F4521" w:rsidP="00186830">
            <w:pPr>
              <w:ind w:left="113" w:right="113"/>
              <w:rPr>
                <w:rFonts w:cstheme="minorHAnsi"/>
                <w:b/>
                <w:bCs/>
              </w:rPr>
            </w:pPr>
            <w:r w:rsidRPr="00AC0537">
              <w:rPr>
                <w:rFonts w:cstheme="minorHAnsi"/>
                <w:b/>
                <w:bCs/>
              </w:rPr>
              <w:t>Teaching priorities</w:t>
            </w:r>
          </w:p>
        </w:tc>
        <w:tc>
          <w:tcPr>
            <w:tcW w:w="652" w:type="dxa"/>
          </w:tcPr>
          <w:p w14:paraId="52DFCA1D" w14:textId="7215262B" w:rsidR="003F4521" w:rsidRPr="00AC0537" w:rsidRDefault="003F4521">
            <w:pPr>
              <w:rPr>
                <w:rFonts w:cstheme="minorHAnsi"/>
                <w:b/>
                <w:bCs/>
              </w:rPr>
            </w:pPr>
            <w:r w:rsidRPr="00AC0537">
              <w:rPr>
                <w:rFonts w:cstheme="minorHAnsi"/>
                <w:b/>
                <w:bCs/>
              </w:rPr>
              <w:t>A</w:t>
            </w:r>
          </w:p>
        </w:tc>
        <w:tc>
          <w:tcPr>
            <w:tcW w:w="5644" w:type="dxa"/>
          </w:tcPr>
          <w:p w14:paraId="6E59A7DA" w14:textId="433EC8E9" w:rsidR="003F4521" w:rsidRPr="00AC0537" w:rsidRDefault="003F4521" w:rsidP="009F636A">
            <w:pPr>
              <w:rPr>
                <w:rFonts w:cstheme="minorHAnsi"/>
              </w:rPr>
            </w:pPr>
            <w:r w:rsidRPr="00AC0537">
              <w:rPr>
                <w:rFonts w:cstheme="minorHAnsi"/>
              </w:rPr>
              <w:t>The school identifies emotional wellbeing as a significant barrier to pupil attainment – dedicated time is needed</w:t>
            </w:r>
            <w:r w:rsidR="00D865BC" w:rsidRPr="00AC0537">
              <w:rPr>
                <w:rFonts w:cstheme="minorHAnsi"/>
              </w:rPr>
              <w:t xml:space="preserve"> to implement a whole school strategy and to offer targeted support to pupils and staff</w:t>
            </w:r>
            <w:r w:rsidRPr="00AC0537">
              <w:rPr>
                <w:rFonts w:cstheme="minorHAnsi"/>
              </w:rPr>
              <w:t>.</w:t>
            </w:r>
          </w:p>
        </w:tc>
        <w:tc>
          <w:tcPr>
            <w:tcW w:w="5783" w:type="dxa"/>
          </w:tcPr>
          <w:p w14:paraId="008956ED" w14:textId="5B020CF4" w:rsidR="003F4521" w:rsidRPr="00AC0537" w:rsidRDefault="003F4521" w:rsidP="008D6FCF">
            <w:pPr>
              <w:rPr>
                <w:rFonts w:cstheme="minorHAnsi"/>
              </w:rPr>
            </w:pPr>
            <w:r w:rsidRPr="00AC0537">
              <w:rPr>
                <w:rFonts w:cstheme="minorHAnsi"/>
              </w:rPr>
              <w:t>Release time for the Deputy Head</w:t>
            </w:r>
            <w:r w:rsidR="00D865BC" w:rsidRPr="00AC0537">
              <w:rPr>
                <w:rFonts w:cstheme="minorHAnsi"/>
              </w:rPr>
              <w:t xml:space="preserve"> and Headteacher</w:t>
            </w:r>
            <w:r w:rsidRPr="00AC0537">
              <w:rPr>
                <w:rFonts w:cstheme="minorHAnsi"/>
              </w:rPr>
              <w:t xml:space="preserve"> to </w:t>
            </w:r>
            <w:r w:rsidR="00D865BC" w:rsidRPr="00AC0537">
              <w:rPr>
                <w:rFonts w:cstheme="minorHAnsi"/>
              </w:rPr>
              <w:t xml:space="preserve">implement the wellbeing strategy and action plan, including </w:t>
            </w:r>
            <w:r w:rsidRPr="00AC0537">
              <w:rPr>
                <w:rFonts w:cstheme="minorHAnsi"/>
              </w:rPr>
              <w:t xml:space="preserve">support </w:t>
            </w:r>
            <w:r w:rsidR="00D865BC" w:rsidRPr="00AC0537">
              <w:rPr>
                <w:rFonts w:cstheme="minorHAnsi"/>
              </w:rPr>
              <w:t xml:space="preserve">for </w:t>
            </w:r>
            <w:r w:rsidRPr="00AC0537">
              <w:rPr>
                <w:rFonts w:cstheme="minorHAnsi"/>
              </w:rPr>
              <w:t>children in class and with targeted individual support for half a day each week to disadvantaged pupils and their peers who may need support.</w:t>
            </w:r>
          </w:p>
        </w:tc>
      </w:tr>
      <w:tr w:rsidR="001705A2" w:rsidRPr="00AC0537" w14:paraId="02FCBE8F" w14:textId="77777777" w:rsidTr="00D468F1">
        <w:trPr>
          <w:cantSplit/>
          <w:trHeight w:val="1363"/>
        </w:trPr>
        <w:tc>
          <w:tcPr>
            <w:tcW w:w="1729" w:type="dxa"/>
            <w:vMerge w:val="restart"/>
            <w:tcBorders>
              <w:top w:val="double" w:sz="4" w:space="0" w:color="auto"/>
            </w:tcBorders>
            <w:textDirection w:val="btLr"/>
          </w:tcPr>
          <w:p w14:paraId="45EA0C52" w14:textId="06805E1A" w:rsidR="001705A2" w:rsidRPr="00AC0537" w:rsidRDefault="001705A2" w:rsidP="00A0531B">
            <w:pPr>
              <w:ind w:left="113" w:right="113"/>
              <w:rPr>
                <w:rFonts w:cstheme="minorHAnsi"/>
                <w:b/>
                <w:bCs/>
              </w:rPr>
            </w:pPr>
            <w:r w:rsidRPr="00AC0537">
              <w:rPr>
                <w:rFonts w:cstheme="minorHAnsi"/>
                <w:b/>
                <w:bCs/>
              </w:rPr>
              <w:t>Targeted academic support</w:t>
            </w:r>
          </w:p>
        </w:tc>
        <w:tc>
          <w:tcPr>
            <w:tcW w:w="652" w:type="dxa"/>
            <w:tcBorders>
              <w:top w:val="double" w:sz="4" w:space="0" w:color="auto"/>
            </w:tcBorders>
          </w:tcPr>
          <w:p w14:paraId="3EE79030" w14:textId="6AAB8B92" w:rsidR="001705A2" w:rsidRPr="00AC0537" w:rsidRDefault="003F4521" w:rsidP="00A0531B">
            <w:pPr>
              <w:rPr>
                <w:rFonts w:cstheme="minorHAnsi"/>
                <w:b/>
                <w:bCs/>
              </w:rPr>
            </w:pPr>
            <w:r w:rsidRPr="00AC0537">
              <w:rPr>
                <w:rFonts w:cstheme="minorHAnsi"/>
                <w:b/>
                <w:bCs/>
              </w:rPr>
              <w:t>B</w:t>
            </w:r>
          </w:p>
        </w:tc>
        <w:tc>
          <w:tcPr>
            <w:tcW w:w="5644" w:type="dxa"/>
            <w:tcBorders>
              <w:top w:val="double" w:sz="4" w:space="0" w:color="auto"/>
            </w:tcBorders>
          </w:tcPr>
          <w:p w14:paraId="54935894" w14:textId="5C97BE76" w:rsidR="001705A2" w:rsidRPr="00AC0537" w:rsidRDefault="001705A2" w:rsidP="000F2330">
            <w:pPr>
              <w:rPr>
                <w:rFonts w:cstheme="minorHAnsi"/>
              </w:rPr>
            </w:pPr>
            <w:r w:rsidRPr="00AC0537">
              <w:rPr>
                <w:rFonts w:cstheme="minorHAnsi"/>
              </w:rPr>
              <w:t xml:space="preserve">There is a gap between the attainment of disadvantaged and non-disadvantaged pupils </w:t>
            </w:r>
            <w:r w:rsidR="00490F87" w:rsidRPr="00AC0537">
              <w:rPr>
                <w:rFonts w:cstheme="minorHAnsi"/>
              </w:rPr>
              <w:t xml:space="preserve">in phonics </w:t>
            </w:r>
            <w:r w:rsidR="00592677" w:rsidRPr="00AC0537">
              <w:rPr>
                <w:rFonts w:cstheme="minorHAnsi"/>
              </w:rPr>
              <w:t xml:space="preserve">in key stage 1, with </w:t>
            </w:r>
            <w:r w:rsidR="003F4521" w:rsidRPr="00AC0537">
              <w:rPr>
                <w:rFonts w:cstheme="minorHAnsi"/>
              </w:rPr>
              <w:t>63</w:t>
            </w:r>
            <w:r w:rsidR="00592677" w:rsidRPr="00AC0537">
              <w:rPr>
                <w:rFonts w:cstheme="minorHAnsi"/>
              </w:rPr>
              <w:t xml:space="preserve">% of disadvantaged meeting the standard in year 1, compared with </w:t>
            </w:r>
            <w:r w:rsidR="003F4521" w:rsidRPr="00AC0537">
              <w:rPr>
                <w:rFonts w:cstheme="minorHAnsi"/>
              </w:rPr>
              <w:t>79</w:t>
            </w:r>
            <w:r w:rsidR="00592677" w:rsidRPr="00AC0537">
              <w:rPr>
                <w:rFonts w:cstheme="minorHAnsi"/>
              </w:rPr>
              <w:t>% of non-disadvantaged.</w:t>
            </w:r>
          </w:p>
        </w:tc>
        <w:tc>
          <w:tcPr>
            <w:tcW w:w="5783" w:type="dxa"/>
            <w:tcBorders>
              <w:top w:val="double" w:sz="4" w:space="0" w:color="auto"/>
            </w:tcBorders>
          </w:tcPr>
          <w:p w14:paraId="33BA091F" w14:textId="4E73061C" w:rsidR="001705A2" w:rsidRPr="00AC0537" w:rsidRDefault="001705A2" w:rsidP="000F2330">
            <w:pPr>
              <w:rPr>
                <w:rFonts w:cstheme="minorHAnsi"/>
              </w:rPr>
            </w:pPr>
            <w:r w:rsidRPr="00AC0537">
              <w:rPr>
                <w:rFonts w:cstheme="minorHAnsi"/>
              </w:rPr>
              <w:t xml:space="preserve">Ensure that the staff to pupil ratio in EYFS </w:t>
            </w:r>
            <w:r w:rsidR="00592677" w:rsidRPr="00AC0537">
              <w:rPr>
                <w:rFonts w:cstheme="minorHAnsi"/>
              </w:rPr>
              <w:t xml:space="preserve">and KS1 </w:t>
            </w:r>
            <w:r w:rsidRPr="00AC0537">
              <w:rPr>
                <w:rFonts w:cstheme="minorHAnsi"/>
              </w:rPr>
              <w:t xml:space="preserve">is </w:t>
            </w:r>
            <w:r w:rsidR="00592677" w:rsidRPr="00AC0537">
              <w:rPr>
                <w:rFonts w:cstheme="minorHAnsi"/>
              </w:rPr>
              <w:t xml:space="preserve">at least </w:t>
            </w:r>
            <w:r w:rsidRPr="00AC0537">
              <w:rPr>
                <w:rFonts w:cstheme="minorHAnsi"/>
              </w:rPr>
              <w:t>1 to 15 allowing teaching assistants and HLTAs to support quality first teaching with targeted support which aims to reduce any attainment gaps</w:t>
            </w:r>
            <w:r w:rsidR="00592677" w:rsidRPr="00AC0537">
              <w:rPr>
                <w:rFonts w:cstheme="minorHAnsi"/>
              </w:rPr>
              <w:t xml:space="preserve">. </w:t>
            </w:r>
            <w:r w:rsidR="003F4521" w:rsidRPr="00AC0537">
              <w:rPr>
                <w:rFonts w:cstheme="minorHAnsi"/>
              </w:rPr>
              <w:t>Embedding</w:t>
            </w:r>
            <w:r w:rsidR="00592677" w:rsidRPr="00AC0537">
              <w:rPr>
                <w:rFonts w:cstheme="minorHAnsi"/>
              </w:rPr>
              <w:t xml:space="preserve"> a new phonics programme with dedicated daily intervention sessions run by highly trained, dedicated staff to ensure all pupils make progress towards the national standard.</w:t>
            </w:r>
            <w:r w:rsidR="003F4521" w:rsidRPr="00AC0537">
              <w:rPr>
                <w:rFonts w:cstheme="minorHAnsi"/>
              </w:rPr>
              <w:t xml:space="preserve"> This includes half a day release time each week for the KS1 Lead to monitor progress and to offer support and advice to colleagues across school.</w:t>
            </w:r>
          </w:p>
        </w:tc>
      </w:tr>
      <w:tr w:rsidR="00335A79" w:rsidRPr="00AC0537" w14:paraId="41A06740" w14:textId="77777777" w:rsidTr="00FE4EFE">
        <w:trPr>
          <w:cantSplit/>
          <w:trHeight w:val="2417"/>
        </w:trPr>
        <w:tc>
          <w:tcPr>
            <w:tcW w:w="1729" w:type="dxa"/>
            <w:vMerge/>
            <w:textDirection w:val="btLr"/>
          </w:tcPr>
          <w:p w14:paraId="717CF543" w14:textId="77777777" w:rsidR="00335A79" w:rsidRPr="00AC0537" w:rsidRDefault="00335A79" w:rsidP="00186830">
            <w:pPr>
              <w:ind w:left="113" w:right="113"/>
              <w:rPr>
                <w:rFonts w:cstheme="minorHAnsi"/>
              </w:rPr>
            </w:pPr>
          </w:p>
        </w:tc>
        <w:tc>
          <w:tcPr>
            <w:tcW w:w="652" w:type="dxa"/>
          </w:tcPr>
          <w:p w14:paraId="61DA0F36" w14:textId="3E322ACF" w:rsidR="00335A79" w:rsidRPr="00AC0537" w:rsidRDefault="003F4521" w:rsidP="00186830">
            <w:pPr>
              <w:rPr>
                <w:rFonts w:cstheme="minorHAnsi"/>
                <w:b/>
                <w:bCs/>
              </w:rPr>
            </w:pPr>
            <w:r w:rsidRPr="00AC0537">
              <w:rPr>
                <w:rFonts w:cstheme="minorHAnsi"/>
                <w:b/>
                <w:bCs/>
              </w:rPr>
              <w:t>C</w:t>
            </w:r>
          </w:p>
        </w:tc>
        <w:tc>
          <w:tcPr>
            <w:tcW w:w="5644" w:type="dxa"/>
          </w:tcPr>
          <w:p w14:paraId="76786516" w14:textId="7D997B09" w:rsidR="00335A79" w:rsidRPr="00AC0537" w:rsidRDefault="00335A79">
            <w:pPr>
              <w:rPr>
                <w:rFonts w:cstheme="minorHAnsi"/>
              </w:rPr>
            </w:pPr>
            <w:r w:rsidRPr="00AC0537">
              <w:rPr>
                <w:rFonts w:cstheme="minorHAnsi"/>
              </w:rPr>
              <w:t>There is a gap between the attainment of disadvantaged pupils and their peers in reading</w:t>
            </w:r>
            <w:r w:rsidR="003F4521" w:rsidRPr="00AC0537">
              <w:rPr>
                <w:rFonts w:cstheme="minorHAnsi"/>
              </w:rPr>
              <w:t>, writing and maths in</w:t>
            </w:r>
            <w:r w:rsidRPr="00AC0537">
              <w:rPr>
                <w:rFonts w:cstheme="minorHAnsi"/>
              </w:rPr>
              <w:t xml:space="preserve"> KS1 and KS2.</w:t>
            </w:r>
          </w:p>
          <w:p w14:paraId="0411FF43" w14:textId="233E466F" w:rsidR="008672E9" w:rsidRPr="00AC0537" w:rsidRDefault="008672E9">
            <w:pPr>
              <w:rPr>
                <w:rFonts w:cstheme="minorHAnsi"/>
              </w:rPr>
            </w:pPr>
            <w:r w:rsidRPr="00AC0537">
              <w:rPr>
                <w:rFonts w:cstheme="minorHAnsi"/>
              </w:rPr>
              <w:t>Headline data:</w:t>
            </w:r>
          </w:p>
          <w:p w14:paraId="2762796C" w14:textId="557E1722" w:rsidR="00335A79" w:rsidRPr="00AC0537" w:rsidRDefault="003F4521" w:rsidP="00335A79">
            <w:pPr>
              <w:rPr>
                <w:rFonts w:cstheme="minorHAnsi"/>
              </w:rPr>
            </w:pPr>
            <w:r w:rsidRPr="00AC0537">
              <w:rPr>
                <w:rFonts w:cstheme="minorHAnsi"/>
              </w:rPr>
              <w:t>88</w:t>
            </w:r>
            <w:r w:rsidR="00335A79" w:rsidRPr="00AC0537">
              <w:rPr>
                <w:rFonts w:cstheme="minorHAnsi"/>
              </w:rPr>
              <w:t xml:space="preserve">% of </w:t>
            </w:r>
            <w:r w:rsidR="00AC0537" w:rsidRPr="00AC0537">
              <w:rPr>
                <w:rFonts w:cstheme="minorHAnsi"/>
              </w:rPr>
              <w:t>non-</w:t>
            </w:r>
            <w:r w:rsidR="00335A79" w:rsidRPr="00AC0537">
              <w:rPr>
                <w:rFonts w:cstheme="minorHAnsi"/>
              </w:rPr>
              <w:t xml:space="preserve">disadvantaged met the </w:t>
            </w:r>
            <w:r w:rsidRPr="00AC0537">
              <w:rPr>
                <w:rFonts w:cstheme="minorHAnsi"/>
              </w:rPr>
              <w:t xml:space="preserve">reading </w:t>
            </w:r>
            <w:r w:rsidR="00335A79" w:rsidRPr="00AC0537">
              <w:rPr>
                <w:rFonts w:cstheme="minorHAnsi"/>
              </w:rPr>
              <w:t xml:space="preserve">standard in </w:t>
            </w:r>
            <w:r w:rsidRPr="00AC0537">
              <w:rPr>
                <w:rFonts w:cstheme="minorHAnsi"/>
              </w:rPr>
              <w:t>Key Stage 2</w:t>
            </w:r>
            <w:r w:rsidR="00335A79" w:rsidRPr="00AC0537">
              <w:rPr>
                <w:rFonts w:cstheme="minorHAnsi"/>
              </w:rPr>
              <w:t xml:space="preserve">, compared with </w:t>
            </w:r>
            <w:r w:rsidRPr="00AC0537">
              <w:rPr>
                <w:rFonts w:cstheme="minorHAnsi"/>
              </w:rPr>
              <w:t>57</w:t>
            </w:r>
            <w:r w:rsidR="00335A79" w:rsidRPr="00AC0537">
              <w:rPr>
                <w:rFonts w:cstheme="minorHAnsi"/>
              </w:rPr>
              <w:t>% of disadvantaged.</w:t>
            </w:r>
          </w:p>
          <w:p w14:paraId="7ACF3E21" w14:textId="5B16A345" w:rsidR="00335A79" w:rsidRPr="00AC0537" w:rsidRDefault="008672E9">
            <w:pPr>
              <w:rPr>
                <w:rFonts w:cstheme="minorHAnsi"/>
              </w:rPr>
            </w:pPr>
            <w:r w:rsidRPr="00AC0537">
              <w:rPr>
                <w:rFonts w:cstheme="minorHAnsi"/>
              </w:rPr>
              <w:t>70</w:t>
            </w:r>
            <w:r w:rsidR="00335A79" w:rsidRPr="00AC0537">
              <w:rPr>
                <w:rFonts w:cstheme="minorHAnsi"/>
              </w:rPr>
              <w:t xml:space="preserve">% of </w:t>
            </w:r>
            <w:r w:rsidR="00AC0537" w:rsidRPr="00AC0537">
              <w:rPr>
                <w:rFonts w:cstheme="minorHAnsi"/>
              </w:rPr>
              <w:t>non-</w:t>
            </w:r>
            <w:r w:rsidR="00335A79" w:rsidRPr="00AC0537">
              <w:rPr>
                <w:rFonts w:cstheme="minorHAnsi"/>
              </w:rPr>
              <w:t xml:space="preserve">disadvantaged met the </w:t>
            </w:r>
            <w:r w:rsidRPr="00AC0537">
              <w:rPr>
                <w:rFonts w:cstheme="minorHAnsi"/>
              </w:rPr>
              <w:t xml:space="preserve">maths </w:t>
            </w:r>
            <w:r w:rsidR="00335A79" w:rsidRPr="00AC0537">
              <w:rPr>
                <w:rFonts w:cstheme="minorHAnsi"/>
              </w:rPr>
              <w:t xml:space="preserve">standard in </w:t>
            </w:r>
            <w:r w:rsidRPr="00AC0537">
              <w:rPr>
                <w:rFonts w:cstheme="minorHAnsi"/>
              </w:rPr>
              <w:t>Key Stage 1</w:t>
            </w:r>
            <w:r w:rsidR="00335A79" w:rsidRPr="00AC0537">
              <w:rPr>
                <w:rFonts w:cstheme="minorHAnsi"/>
              </w:rPr>
              <w:t xml:space="preserve">, compared with </w:t>
            </w:r>
            <w:r w:rsidRPr="00AC0537">
              <w:rPr>
                <w:rFonts w:cstheme="minorHAnsi"/>
              </w:rPr>
              <w:t>50</w:t>
            </w:r>
            <w:r w:rsidR="00335A79" w:rsidRPr="00AC0537">
              <w:rPr>
                <w:rFonts w:cstheme="minorHAnsi"/>
              </w:rPr>
              <w:t>% of disadvantaged.</w:t>
            </w:r>
          </w:p>
          <w:p w14:paraId="52DC0E7B" w14:textId="51051891" w:rsidR="00335A79" w:rsidRPr="00AC0537" w:rsidRDefault="008672E9">
            <w:pPr>
              <w:rPr>
                <w:rFonts w:cstheme="minorHAnsi"/>
              </w:rPr>
            </w:pPr>
            <w:r w:rsidRPr="00AC0537">
              <w:rPr>
                <w:rFonts w:cstheme="minorHAnsi"/>
              </w:rPr>
              <w:t>74</w:t>
            </w:r>
            <w:r w:rsidR="00335A79" w:rsidRPr="00AC0537">
              <w:rPr>
                <w:rFonts w:cstheme="minorHAnsi"/>
              </w:rPr>
              <w:t xml:space="preserve">% of </w:t>
            </w:r>
            <w:r w:rsidR="00AC0537" w:rsidRPr="00AC0537">
              <w:rPr>
                <w:rFonts w:cstheme="minorHAnsi"/>
              </w:rPr>
              <w:t>non-</w:t>
            </w:r>
            <w:r w:rsidR="00335A79" w:rsidRPr="00AC0537">
              <w:rPr>
                <w:rFonts w:cstheme="minorHAnsi"/>
              </w:rPr>
              <w:t xml:space="preserve">disadvantaged met the standard in </w:t>
            </w:r>
            <w:r w:rsidRPr="00AC0537">
              <w:rPr>
                <w:rFonts w:cstheme="minorHAnsi"/>
              </w:rPr>
              <w:t>Key Stage 1,</w:t>
            </w:r>
            <w:r w:rsidR="00335A79" w:rsidRPr="00AC0537">
              <w:rPr>
                <w:rFonts w:cstheme="minorHAnsi"/>
              </w:rPr>
              <w:t xml:space="preserve"> compared with </w:t>
            </w:r>
            <w:r w:rsidRPr="00AC0537">
              <w:rPr>
                <w:rFonts w:cstheme="minorHAnsi"/>
              </w:rPr>
              <w:t>63</w:t>
            </w:r>
            <w:r w:rsidR="00335A79" w:rsidRPr="00AC0537">
              <w:rPr>
                <w:rFonts w:cstheme="minorHAnsi"/>
              </w:rPr>
              <w:t>% of disadvantaged.</w:t>
            </w:r>
          </w:p>
          <w:p w14:paraId="05867ED6" w14:textId="572C2032" w:rsidR="00335A79" w:rsidRPr="00AC0537" w:rsidRDefault="00335A79">
            <w:pPr>
              <w:rPr>
                <w:rFonts w:cstheme="minorHAnsi"/>
              </w:rPr>
            </w:pPr>
          </w:p>
        </w:tc>
        <w:tc>
          <w:tcPr>
            <w:tcW w:w="5783" w:type="dxa"/>
          </w:tcPr>
          <w:p w14:paraId="13BC80A8" w14:textId="67A1AF4B" w:rsidR="00335A79" w:rsidRPr="00AC0537" w:rsidRDefault="00335A79">
            <w:pPr>
              <w:rPr>
                <w:rFonts w:cstheme="minorHAnsi"/>
              </w:rPr>
            </w:pPr>
            <w:r w:rsidRPr="00AC0537">
              <w:rPr>
                <w:rFonts w:cstheme="minorHAnsi"/>
              </w:rPr>
              <w:t xml:space="preserve">Targeted TA and HLTA </w:t>
            </w:r>
            <w:r w:rsidR="008672E9" w:rsidRPr="00AC0537">
              <w:rPr>
                <w:rFonts w:cstheme="minorHAnsi"/>
              </w:rPr>
              <w:t xml:space="preserve">to </w:t>
            </w:r>
            <w:r w:rsidRPr="00AC0537">
              <w:rPr>
                <w:rFonts w:cstheme="minorHAnsi"/>
              </w:rPr>
              <w:t xml:space="preserve">support quality first teaching in KS1 and KS2 with daily targeted interventions to improve </w:t>
            </w:r>
            <w:r w:rsidR="008672E9" w:rsidRPr="00AC0537">
              <w:rPr>
                <w:rFonts w:cstheme="minorHAnsi"/>
              </w:rPr>
              <w:t xml:space="preserve">key </w:t>
            </w:r>
            <w:proofErr w:type="gramStart"/>
            <w:r w:rsidR="008672E9" w:rsidRPr="00AC0537">
              <w:rPr>
                <w:rFonts w:cstheme="minorHAnsi"/>
              </w:rPr>
              <w:t>skills  in</w:t>
            </w:r>
            <w:proofErr w:type="gramEnd"/>
            <w:r w:rsidR="008672E9" w:rsidRPr="00AC0537">
              <w:rPr>
                <w:rFonts w:cstheme="minorHAnsi"/>
              </w:rPr>
              <w:t xml:space="preserve"> reading, writing and maths (using Little Wandle phonics interventions as the main strategy in reading, comprehension support via Harper Collins, bas</w:t>
            </w:r>
            <w:r w:rsidR="00D865BC" w:rsidRPr="00AC0537">
              <w:rPr>
                <w:rFonts w:cstheme="minorHAnsi"/>
              </w:rPr>
              <w:t>i</w:t>
            </w:r>
            <w:r w:rsidR="008672E9" w:rsidRPr="00AC0537">
              <w:rPr>
                <w:rFonts w:cstheme="minorHAnsi"/>
              </w:rPr>
              <w:t xml:space="preserve">c skills in maths interventions using White Rose as the main planning tool, daily sentence structure support for </w:t>
            </w:r>
            <w:r w:rsidR="00D865BC" w:rsidRPr="00AC0537">
              <w:rPr>
                <w:rFonts w:cstheme="minorHAnsi"/>
              </w:rPr>
              <w:t>writing with vocabulary extension support vi</w:t>
            </w:r>
            <w:r w:rsidR="00AC0537" w:rsidRPr="00AC0537">
              <w:rPr>
                <w:rFonts w:cstheme="minorHAnsi"/>
              </w:rPr>
              <w:t>a</w:t>
            </w:r>
            <w:r w:rsidR="00D865BC" w:rsidRPr="00AC0537">
              <w:rPr>
                <w:rFonts w:cstheme="minorHAnsi"/>
              </w:rPr>
              <w:t xml:space="preserve"> Jane Considine based interventions</w:t>
            </w:r>
            <w:r w:rsidR="008672E9" w:rsidRPr="00AC0537">
              <w:rPr>
                <w:rFonts w:cstheme="minorHAnsi"/>
              </w:rPr>
              <w:t>).</w:t>
            </w:r>
          </w:p>
        </w:tc>
      </w:tr>
      <w:tr w:rsidR="00EB2DB2" w:rsidRPr="00AC0537" w14:paraId="22C435D2" w14:textId="77777777" w:rsidTr="00964914">
        <w:trPr>
          <w:cantSplit/>
          <w:trHeight w:val="2766"/>
        </w:trPr>
        <w:tc>
          <w:tcPr>
            <w:tcW w:w="1729" w:type="dxa"/>
            <w:textDirection w:val="btLr"/>
          </w:tcPr>
          <w:p w14:paraId="57AC44E7" w14:textId="24491705" w:rsidR="00EB2DB2" w:rsidRPr="00AC0537" w:rsidRDefault="00EB2DB2" w:rsidP="001705A2">
            <w:pPr>
              <w:ind w:left="113" w:right="113"/>
              <w:rPr>
                <w:rFonts w:cstheme="minorHAnsi"/>
                <w:b/>
                <w:bCs/>
              </w:rPr>
            </w:pPr>
            <w:r w:rsidRPr="00AC0537">
              <w:rPr>
                <w:rFonts w:cstheme="minorHAnsi"/>
                <w:b/>
                <w:bCs/>
              </w:rPr>
              <w:lastRenderedPageBreak/>
              <w:t>Wider strategies</w:t>
            </w:r>
          </w:p>
        </w:tc>
        <w:tc>
          <w:tcPr>
            <w:tcW w:w="652" w:type="dxa"/>
          </w:tcPr>
          <w:p w14:paraId="06DC3760" w14:textId="323825E6" w:rsidR="00EB2DB2" w:rsidRPr="00AC0537" w:rsidRDefault="003F4521" w:rsidP="001705A2">
            <w:pPr>
              <w:rPr>
                <w:rFonts w:cstheme="minorHAnsi"/>
                <w:b/>
                <w:bCs/>
              </w:rPr>
            </w:pPr>
            <w:r w:rsidRPr="00AC0537">
              <w:rPr>
                <w:rFonts w:cstheme="minorHAnsi"/>
                <w:b/>
                <w:bCs/>
              </w:rPr>
              <w:t>D</w:t>
            </w:r>
          </w:p>
        </w:tc>
        <w:tc>
          <w:tcPr>
            <w:tcW w:w="5644" w:type="dxa"/>
          </w:tcPr>
          <w:p w14:paraId="49450F1A" w14:textId="2622033F" w:rsidR="00EB2DB2" w:rsidRPr="00AC0537" w:rsidRDefault="00EB2DB2" w:rsidP="001705A2">
            <w:pPr>
              <w:rPr>
                <w:rFonts w:cstheme="minorHAnsi"/>
              </w:rPr>
            </w:pPr>
            <w:r w:rsidRPr="00AC0537">
              <w:rPr>
                <w:rFonts w:cstheme="minorHAnsi"/>
              </w:rPr>
              <w:t>There is a gap between the attendance of disadvantaged pupils and their peers</w:t>
            </w:r>
            <w:r w:rsidR="008672E9" w:rsidRPr="00AC0537">
              <w:rPr>
                <w:rFonts w:cstheme="minorHAnsi"/>
              </w:rPr>
              <w:t xml:space="preserve">, </w:t>
            </w:r>
            <w:r w:rsidR="00BE3107" w:rsidRPr="00AC0537">
              <w:rPr>
                <w:rFonts w:cstheme="minorHAnsi"/>
              </w:rPr>
              <w:t>92</w:t>
            </w:r>
            <w:r w:rsidRPr="00AC0537">
              <w:rPr>
                <w:rFonts w:cstheme="minorHAnsi"/>
              </w:rPr>
              <w:t xml:space="preserve">% compared to </w:t>
            </w:r>
            <w:r w:rsidR="00BE3107" w:rsidRPr="00AC0537">
              <w:rPr>
                <w:rFonts w:cstheme="minorHAnsi"/>
              </w:rPr>
              <w:t>95</w:t>
            </w:r>
            <w:r w:rsidRPr="00AC0537">
              <w:rPr>
                <w:rFonts w:cstheme="minorHAnsi"/>
              </w:rPr>
              <w:t xml:space="preserve">%. These figures are lower than </w:t>
            </w:r>
            <w:r w:rsidR="00BE3107" w:rsidRPr="00AC0537">
              <w:rPr>
                <w:rFonts w:cstheme="minorHAnsi"/>
              </w:rPr>
              <w:t>in previous years which demonstrates the effectiveness of the school’s approach</w:t>
            </w:r>
            <w:r w:rsidRPr="00AC0537">
              <w:rPr>
                <w:rFonts w:cstheme="minorHAnsi"/>
              </w:rPr>
              <w:t>, but they still reveal a significant gap.</w:t>
            </w:r>
          </w:p>
        </w:tc>
        <w:tc>
          <w:tcPr>
            <w:tcW w:w="5783" w:type="dxa"/>
          </w:tcPr>
          <w:p w14:paraId="79613F3E" w14:textId="0C9E67B1" w:rsidR="00EB2DB2" w:rsidRPr="00AC0537" w:rsidRDefault="00EB2DB2" w:rsidP="001705A2">
            <w:pPr>
              <w:rPr>
                <w:rFonts w:cstheme="minorHAnsi"/>
              </w:rPr>
            </w:pPr>
            <w:r w:rsidRPr="00AC0537">
              <w:rPr>
                <w:rFonts w:cstheme="minorHAnsi"/>
              </w:rPr>
              <w:t>Disadvantaged children attend school regularly; accessing more of the curriculum which supports improved attainment, aspirations and well-being. Administration officers to dedicate</w:t>
            </w:r>
            <w:r w:rsidR="00BE3107" w:rsidRPr="00AC0537">
              <w:rPr>
                <w:rFonts w:cstheme="minorHAnsi"/>
              </w:rPr>
              <w:t xml:space="preserve"> two</w:t>
            </w:r>
            <w:r w:rsidRPr="00AC0537">
              <w:rPr>
                <w:rFonts w:cstheme="minorHAnsi"/>
              </w:rPr>
              <w:t xml:space="preserve"> half day</w:t>
            </w:r>
            <w:r w:rsidR="00BE08FB" w:rsidRPr="00AC0537">
              <w:rPr>
                <w:rFonts w:cstheme="minorHAnsi"/>
              </w:rPr>
              <w:t>s</w:t>
            </w:r>
            <w:r w:rsidRPr="00AC0537">
              <w:rPr>
                <w:rFonts w:cstheme="minorHAnsi"/>
              </w:rPr>
              <w:t xml:space="preserve"> a week to first calling those not attending and to preparing documents for attendance support meetings.</w:t>
            </w:r>
          </w:p>
        </w:tc>
      </w:tr>
    </w:tbl>
    <w:p w14:paraId="7FA30332" w14:textId="2BBE8196" w:rsidR="003B3E5E" w:rsidRPr="00AC0537" w:rsidRDefault="003B3E5E">
      <w:pPr>
        <w:rPr>
          <w:rFonts w:cstheme="minorHAnsi"/>
        </w:rPr>
      </w:pPr>
    </w:p>
    <w:p w14:paraId="4A79658D" w14:textId="2330B6FF" w:rsidR="00186830" w:rsidRPr="00AC0537" w:rsidRDefault="00C64FEE" w:rsidP="00C64FEE">
      <w:pPr>
        <w:rPr>
          <w:rFonts w:cstheme="minorHAnsi"/>
          <w:b/>
          <w:bCs/>
          <w:color w:val="002060"/>
          <w:sz w:val="28"/>
          <w:szCs w:val="28"/>
        </w:rPr>
      </w:pPr>
      <w:r w:rsidRPr="00AC0537">
        <w:rPr>
          <w:rFonts w:cstheme="minorHAnsi"/>
          <w:b/>
          <w:bCs/>
          <w:sz w:val="28"/>
          <w:szCs w:val="28"/>
          <w:u w:val="single"/>
        </w:rPr>
        <w:t>Teaching priorities for current academic year</w:t>
      </w:r>
    </w:p>
    <w:tbl>
      <w:tblPr>
        <w:tblStyle w:val="TableGrid"/>
        <w:tblW w:w="16096" w:type="dxa"/>
        <w:tblInd w:w="-1056" w:type="dxa"/>
        <w:tblLook w:val="04A0" w:firstRow="1" w:lastRow="0" w:firstColumn="1" w:lastColumn="0" w:noHBand="0" w:noVBand="1"/>
      </w:tblPr>
      <w:tblGrid>
        <w:gridCol w:w="909"/>
        <w:gridCol w:w="3828"/>
        <w:gridCol w:w="1701"/>
        <w:gridCol w:w="2268"/>
        <w:gridCol w:w="1134"/>
        <w:gridCol w:w="3260"/>
        <w:gridCol w:w="1418"/>
        <w:gridCol w:w="1578"/>
      </w:tblGrid>
      <w:tr w:rsidR="0035025D" w:rsidRPr="00AC0537" w14:paraId="14712426" w14:textId="77777777" w:rsidTr="00010BE0">
        <w:tc>
          <w:tcPr>
            <w:tcW w:w="909" w:type="dxa"/>
          </w:tcPr>
          <w:p w14:paraId="45D2C674" w14:textId="6CA7BB78" w:rsidR="0035025D" w:rsidRPr="00AC0537" w:rsidRDefault="0035025D">
            <w:pPr>
              <w:rPr>
                <w:rFonts w:cstheme="minorHAnsi"/>
                <w:b/>
                <w:bCs/>
              </w:rPr>
            </w:pPr>
            <w:bookmarkStart w:id="0" w:name="_Hlk31801249"/>
            <w:r w:rsidRPr="00AC0537">
              <w:rPr>
                <w:rFonts w:cstheme="minorHAnsi"/>
                <w:b/>
                <w:bCs/>
              </w:rPr>
              <w:t>Barrier</w:t>
            </w:r>
          </w:p>
        </w:tc>
        <w:tc>
          <w:tcPr>
            <w:tcW w:w="3828" w:type="dxa"/>
          </w:tcPr>
          <w:p w14:paraId="6477BC1E" w14:textId="38D4BAF9" w:rsidR="0035025D" w:rsidRPr="00AC0537" w:rsidRDefault="0035025D">
            <w:pPr>
              <w:rPr>
                <w:rFonts w:cstheme="minorHAnsi"/>
                <w:b/>
                <w:bCs/>
              </w:rPr>
            </w:pPr>
            <w:r w:rsidRPr="00AC0537">
              <w:rPr>
                <w:rFonts w:cstheme="minorHAnsi"/>
                <w:b/>
                <w:bCs/>
              </w:rPr>
              <w:t>Action</w:t>
            </w:r>
          </w:p>
        </w:tc>
        <w:tc>
          <w:tcPr>
            <w:tcW w:w="1701" w:type="dxa"/>
          </w:tcPr>
          <w:p w14:paraId="42142FD3" w14:textId="328CF3F5" w:rsidR="0035025D" w:rsidRPr="00AC0537" w:rsidRDefault="0035025D">
            <w:pPr>
              <w:rPr>
                <w:rFonts w:cstheme="minorHAnsi"/>
                <w:b/>
                <w:bCs/>
              </w:rPr>
            </w:pPr>
            <w:r w:rsidRPr="00AC0537">
              <w:rPr>
                <w:rFonts w:cstheme="minorHAnsi"/>
                <w:b/>
                <w:bCs/>
              </w:rPr>
              <w:t>Desired outcome</w:t>
            </w:r>
          </w:p>
        </w:tc>
        <w:tc>
          <w:tcPr>
            <w:tcW w:w="2268" w:type="dxa"/>
          </w:tcPr>
          <w:p w14:paraId="1B7B89C5" w14:textId="4BE124C5" w:rsidR="0035025D" w:rsidRPr="00AC0537" w:rsidRDefault="0035025D">
            <w:pPr>
              <w:rPr>
                <w:rFonts w:cstheme="minorHAnsi"/>
                <w:b/>
                <w:bCs/>
              </w:rPr>
            </w:pPr>
            <w:r w:rsidRPr="00AC0537">
              <w:rPr>
                <w:rFonts w:cstheme="minorHAnsi"/>
                <w:b/>
                <w:bCs/>
              </w:rPr>
              <w:t>Evidence source</w:t>
            </w:r>
          </w:p>
        </w:tc>
        <w:tc>
          <w:tcPr>
            <w:tcW w:w="1134" w:type="dxa"/>
          </w:tcPr>
          <w:p w14:paraId="6D61156B" w14:textId="006BA519" w:rsidR="0035025D" w:rsidRPr="00AC0537" w:rsidRDefault="0035025D">
            <w:pPr>
              <w:rPr>
                <w:rFonts w:cstheme="minorHAnsi"/>
                <w:b/>
                <w:bCs/>
              </w:rPr>
            </w:pPr>
            <w:r w:rsidRPr="00AC0537">
              <w:rPr>
                <w:rFonts w:cstheme="minorHAnsi"/>
                <w:b/>
                <w:bCs/>
              </w:rPr>
              <w:t>Cost</w:t>
            </w:r>
          </w:p>
        </w:tc>
        <w:tc>
          <w:tcPr>
            <w:tcW w:w="3260" w:type="dxa"/>
          </w:tcPr>
          <w:p w14:paraId="407F9552" w14:textId="5B41187E" w:rsidR="0035025D" w:rsidRPr="00AC0537" w:rsidRDefault="0035025D">
            <w:pPr>
              <w:rPr>
                <w:rFonts w:cstheme="minorHAnsi"/>
                <w:b/>
                <w:bCs/>
              </w:rPr>
            </w:pPr>
            <w:r w:rsidRPr="00AC0537">
              <w:rPr>
                <w:rFonts w:cstheme="minorHAnsi"/>
                <w:b/>
                <w:bCs/>
              </w:rPr>
              <w:t>Baseline data</w:t>
            </w:r>
          </w:p>
        </w:tc>
        <w:tc>
          <w:tcPr>
            <w:tcW w:w="1418" w:type="dxa"/>
          </w:tcPr>
          <w:p w14:paraId="7990308B" w14:textId="26D63848" w:rsidR="0035025D" w:rsidRPr="00AC0537" w:rsidRDefault="0035025D">
            <w:pPr>
              <w:rPr>
                <w:rFonts w:cstheme="minorHAnsi"/>
                <w:b/>
                <w:bCs/>
              </w:rPr>
            </w:pPr>
            <w:r w:rsidRPr="00AC0537">
              <w:rPr>
                <w:rFonts w:cstheme="minorHAnsi"/>
                <w:b/>
                <w:bCs/>
              </w:rPr>
              <w:t>Person responsible</w:t>
            </w:r>
          </w:p>
        </w:tc>
        <w:tc>
          <w:tcPr>
            <w:tcW w:w="1578" w:type="dxa"/>
          </w:tcPr>
          <w:p w14:paraId="2BA348D2" w14:textId="6252DC3C" w:rsidR="0035025D" w:rsidRPr="00AC0537" w:rsidRDefault="0035025D">
            <w:pPr>
              <w:rPr>
                <w:rFonts w:cstheme="minorHAnsi"/>
                <w:b/>
                <w:bCs/>
              </w:rPr>
            </w:pPr>
            <w:r w:rsidRPr="00AC0537">
              <w:rPr>
                <w:rFonts w:cstheme="minorHAnsi"/>
                <w:b/>
                <w:bCs/>
              </w:rPr>
              <w:t>Impact</w:t>
            </w:r>
            <w:r w:rsidR="00EB2DB2" w:rsidRPr="00AC0537">
              <w:rPr>
                <w:rFonts w:cstheme="minorHAnsi"/>
                <w:b/>
                <w:bCs/>
              </w:rPr>
              <w:t xml:space="preserve"> </w:t>
            </w:r>
            <w:r w:rsidRPr="00AC0537">
              <w:rPr>
                <w:rFonts w:cstheme="minorHAnsi"/>
                <w:b/>
                <w:bCs/>
              </w:rPr>
              <w:t>/ evaluatio</w:t>
            </w:r>
            <w:r w:rsidR="00EB2DB2" w:rsidRPr="00AC0537">
              <w:rPr>
                <w:rFonts w:cstheme="minorHAnsi"/>
                <w:b/>
                <w:bCs/>
              </w:rPr>
              <w:t>n</w:t>
            </w:r>
          </w:p>
        </w:tc>
      </w:tr>
      <w:tr w:rsidR="00D865BC" w:rsidRPr="00AC0537" w14:paraId="01EB95C9" w14:textId="77777777" w:rsidTr="00010BE0">
        <w:tc>
          <w:tcPr>
            <w:tcW w:w="909" w:type="dxa"/>
          </w:tcPr>
          <w:p w14:paraId="53847A07" w14:textId="060130D3" w:rsidR="00D865BC" w:rsidRPr="00AC0537" w:rsidRDefault="00D865BC" w:rsidP="00D865BC">
            <w:pPr>
              <w:rPr>
                <w:rFonts w:cstheme="minorHAnsi"/>
              </w:rPr>
            </w:pPr>
            <w:r w:rsidRPr="00AC0537">
              <w:rPr>
                <w:rFonts w:cstheme="minorHAnsi"/>
              </w:rPr>
              <w:t>A</w:t>
            </w:r>
          </w:p>
        </w:tc>
        <w:tc>
          <w:tcPr>
            <w:tcW w:w="3828" w:type="dxa"/>
          </w:tcPr>
          <w:p w14:paraId="12AA71ED" w14:textId="320F7F9D" w:rsidR="00D865BC" w:rsidRPr="00AC0537" w:rsidRDefault="00D865BC" w:rsidP="00D865BC">
            <w:pPr>
              <w:rPr>
                <w:rFonts w:cstheme="minorHAnsi"/>
              </w:rPr>
            </w:pPr>
            <w:r w:rsidRPr="00AC0537">
              <w:rPr>
                <w:rFonts w:cstheme="minorHAnsi"/>
              </w:rPr>
              <w:t>Release time for the Deputy Head and Headteacher to implement the wellbeing strategy and action plan, including support for children in class and with targeted individual support for half a day each week to disadvantaged pupils and their peers who may need support.</w:t>
            </w:r>
          </w:p>
        </w:tc>
        <w:tc>
          <w:tcPr>
            <w:tcW w:w="1701" w:type="dxa"/>
          </w:tcPr>
          <w:p w14:paraId="1C4A4F8A" w14:textId="58DC0CA8" w:rsidR="00D865BC" w:rsidRPr="00AC0537" w:rsidRDefault="00D865BC" w:rsidP="00D865BC">
            <w:pPr>
              <w:rPr>
                <w:rFonts w:cstheme="minorHAnsi"/>
              </w:rPr>
            </w:pPr>
            <w:r w:rsidRPr="00AC0537">
              <w:rPr>
                <w:rFonts w:cstheme="minorHAnsi"/>
              </w:rPr>
              <w:t>The school identifies emotional wellbeing as a significant barrier to pupil attainment – dedicated time is needed to implement a whole school strategy and to offer targeted support to pupils and staff so that they can thrive as individuals and achieve their full potential in the classroom.</w:t>
            </w:r>
          </w:p>
        </w:tc>
        <w:tc>
          <w:tcPr>
            <w:tcW w:w="2268" w:type="dxa"/>
          </w:tcPr>
          <w:p w14:paraId="69DA114F" w14:textId="2306651B" w:rsidR="00D865BC" w:rsidRPr="00AC0537" w:rsidRDefault="00D865BC" w:rsidP="00D865BC">
            <w:pPr>
              <w:rPr>
                <w:rFonts w:cstheme="minorHAnsi"/>
              </w:rPr>
            </w:pPr>
            <w:r w:rsidRPr="00AC0537">
              <w:rPr>
                <w:rFonts w:cstheme="minorHAnsi"/>
              </w:rPr>
              <w:t>EEF evidence shows that i</w:t>
            </w:r>
            <w:r w:rsidRPr="00AC0537">
              <w:rPr>
                <w:rFonts w:cstheme="minorHAnsi"/>
                <w:color w:val="2B3A42"/>
                <w:shd w:val="clear" w:color="auto" w:fill="FFFFFF"/>
              </w:rPr>
              <w:t>nterventions which target social and emotional learning and seek to improve pupils’ interaction with others and self-management of emotions, rather than focusing directly on the academic or cognitive elements of learning, can lead to positive classroom outcomes.</w:t>
            </w:r>
          </w:p>
        </w:tc>
        <w:tc>
          <w:tcPr>
            <w:tcW w:w="1134" w:type="dxa"/>
          </w:tcPr>
          <w:p w14:paraId="6DD6FC08" w14:textId="7F8F9A76" w:rsidR="00D865BC" w:rsidRPr="00AC0537" w:rsidRDefault="00D865BC" w:rsidP="00D865BC">
            <w:pPr>
              <w:rPr>
                <w:rFonts w:cstheme="minorHAnsi"/>
              </w:rPr>
            </w:pPr>
            <w:r w:rsidRPr="00AC0537">
              <w:rPr>
                <w:rFonts w:cstheme="minorHAnsi"/>
              </w:rPr>
              <w:t>£</w:t>
            </w:r>
            <w:r w:rsidR="00BE3107" w:rsidRPr="00AC0537">
              <w:rPr>
                <w:rFonts w:cstheme="minorHAnsi"/>
              </w:rPr>
              <w:t>15000</w:t>
            </w:r>
          </w:p>
        </w:tc>
        <w:tc>
          <w:tcPr>
            <w:tcW w:w="3260" w:type="dxa"/>
          </w:tcPr>
          <w:p w14:paraId="6B8FB42B" w14:textId="272508D0" w:rsidR="00D865BC" w:rsidRPr="00AC0537" w:rsidRDefault="00D865BC" w:rsidP="00D865BC">
            <w:pPr>
              <w:rPr>
                <w:rFonts w:cstheme="minorHAnsi"/>
              </w:rPr>
            </w:pPr>
            <w:r w:rsidRPr="00AC0537">
              <w:rPr>
                <w:rFonts w:cstheme="minorHAnsi"/>
              </w:rPr>
              <w:t>A significant number of disadvantaged children live in households where parents are no longer living together (including 33 out of 49 disadvantaged children in 2022).</w:t>
            </w:r>
          </w:p>
        </w:tc>
        <w:tc>
          <w:tcPr>
            <w:tcW w:w="1418" w:type="dxa"/>
          </w:tcPr>
          <w:p w14:paraId="02FFB9CE" w14:textId="1630C70E" w:rsidR="00D865BC" w:rsidRPr="00AC0537" w:rsidRDefault="00D865BC" w:rsidP="00D865BC">
            <w:pPr>
              <w:rPr>
                <w:rFonts w:cstheme="minorHAnsi"/>
              </w:rPr>
            </w:pPr>
            <w:r w:rsidRPr="00AC0537">
              <w:rPr>
                <w:rFonts w:cstheme="minorHAnsi"/>
              </w:rPr>
              <w:t>Deputy Headteacher / Headteacher</w:t>
            </w:r>
          </w:p>
        </w:tc>
        <w:tc>
          <w:tcPr>
            <w:tcW w:w="1578" w:type="dxa"/>
          </w:tcPr>
          <w:p w14:paraId="2787C1C5" w14:textId="77777777" w:rsidR="00D865BC" w:rsidRPr="00AC0537" w:rsidRDefault="00D865BC" w:rsidP="00D865BC">
            <w:pPr>
              <w:rPr>
                <w:rFonts w:cstheme="minorHAnsi"/>
              </w:rPr>
            </w:pPr>
          </w:p>
        </w:tc>
      </w:tr>
      <w:bookmarkEnd w:id="0"/>
    </w:tbl>
    <w:p w14:paraId="6C3A20B7" w14:textId="77777777" w:rsidR="00C64FEE" w:rsidRPr="00AC0537" w:rsidRDefault="00C64FEE" w:rsidP="00C64FEE">
      <w:pPr>
        <w:rPr>
          <w:rFonts w:cstheme="minorHAnsi"/>
          <w:b/>
          <w:bCs/>
          <w:sz w:val="28"/>
          <w:szCs w:val="28"/>
        </w:rPr>
      </w:pPr>
    </w:p>
    <w:p w14:paraId="26024A55" w14:textId="77777777" w:rsidR="00010BE0" w:rsidRPr="00AC0537" w:rsidRDefault="00010BE0" w:rsidP="00C64FEE">
      <w:pPr>
        <w:rPr>
          <w:rFonts w:cstheme="minorHAnsi"/>
          <w:b/>
          <w:bCs/>
          <w:sz w:val="28"/>
          <w:szCs w:val="28"/>
          <w:u w:val="single"/>
        </w:rPr>
      </w:pPr>
    </w:p>
    <w:p w14:paraId="65A60A28" w14:textId="76584808" w:rsidR="00C64FEE" w:rsidRPr="00AC0537" w:rsidRDefault="00C64FEE" w:rsidP="00C64FEE">
      <w:pPr>
        <w:rPr>
          <w:rFonts w:cstheme="minorHAnsi"/>
        </w:rPr>
      </w:pPr>
      <w:r w:rsidRPr="00AC0537">
        <w:rPr>
          <w:rFonts w:cstheme="minorHAnsi"/>
          <w:b/>
          <w:bCs/>
          <w:sz w:val="28"/>
          <w:szCs w:val="28"/>
          <w:u w:val="single"/>
        </w:rPr>
        <w:lastRenderedPageBreak/>
        <w:t>Targeted academic support</w:t>
      </w:r>
    </w:p>
    <w:tbl>
      <w:tblPr>
        <w:tblStyle w:val="TableGrid"/>
        <w:tblW w:w="16096" w:type="dxa"/>
        <w:tblInd w:w="-1056" w:type="dxa"/>
        <w:tblLook w:val="04A0" w:firstRow="1" w:lastRow="0" w:firstColumn="1" w:lastColumn="0" w:noHBand="0" w:noVBand="1"/>
      </w:tblPr>
      <w:tblGrid>
        <w:gridCol w:w="907"/>
        <w:gridCol w:w="3879"/>
        <w:gridCol w:w="1694"/>
        <w:gridCol w:w="2229"/>
        <w:gridCol w:w="1126"/>
        <w:gridCol w:w="3331"/>
        <w:gridCol w:w="1367"/>
        <w:gridCol w:w="1563"/>
      </w:tblGrid>
      <w:tr w:rsidR="0035025D" w:rsidRPr="00AC0537" w14:paraId="4C7FC9D6" w14:textId="77777777" w:rsidTr="00010BE0">
        <w:tc>
          <w:tcPr>
            <w:tcW w:w="909" w:type="dxa"/>
          </w:tcPr>
          <w:p w14:paraId="009CC396" w14:textId="77777777" w:rsidR="0035025D" w:rsidRPr="00AC0537" w:rsidRDefault="0035025D" w:rsidP="00786EDB">
            <w:pPr>
              <w:rPr>
                <w:rFonts w:cstheme="minorHAnsi"/>
                <w:b/>
                <w:bCs/>
              </w:rPr>
            </w:pPr>
            <w:r w:rsidRPr="00AC0537">
              <w:rPr>
                <w:rFonts w:cstheme="minorHAnsi"/>
                <w:b/>
                <w:bCs/>
              </w:rPr>
              <w:t>Barrier</w:t>
            </w:r>
          </w:p>
        </w:tc>
        <w:tc>
          <w:tcPr>
            <w:tcW w:w="3970" w:type="dxa"/>
          </w:tcPr>
          <w:p w14:paraId="3C8D3CDB" w14:textId="24E3D1B4" w:rsidR="0035025D" w:rsidRPr="00AC0537" w:rsidRDefault="0035025D" w:rsidP="00786EDB">
            <w:pPr>
              <w:rPr>
                <w:rFonts w:cstheme="minorHAnsi"/>
                <w:b/>
                <w:bCs/>
              </w:rPr>
            </w:pPr>
            <w:r w:rsidRPr="00AC0537">
              <w:rPr>
                <w:rFonts w:cstheme="minorHAnsi"/>
                <w:b/>
                <w:bCs/>
              </w:rPr>
              <w:t>Action</w:t>
            </w:r>
          </w:p>
        </w:tc>
        <w:tc>
          <w:tcPr>
            <w:tcW w:w="1701" w:type="dxa"/>
          </w:tcPr>
          <w:p w14:paraId="19080220" w14:textId="039D1723" w:rsidR="0035025D" w:rsidRPr="00AC0537" w:rsidRDefault="0035025D" w:rsidP="00786EDB">
            <w:pPr>
              <w:rPr>
                <w:rFonts w:cstheme="minorHAnsi"/>
                <w:b/>
                <w:bCs/>
              </w:rPr>
            </w:pPr>
            <w:r w:rsidRPr="00AC0537">
              <w:rPr>
                <w:rFonts w:cstheme="minorHAnsi"/>
                <w:b/>
                <w:bCs/>
              </w:rPr>
              <w:t>Desired outcome</w:t>
            </w:r>
          </w:p>
        </w:tc>
        <w:tc>
          <w:tcPr>
            <w:tcW w:w="2268" w:type="dxa"/>
          </w:tcPr>
          <w:p w14:paraId="634634AE" w14:textId="77777777" w:rsidR="0035025D" w:rsidRPr="00AC0537" w:rsidRDefault="0035025D" w:rsidP="00786EDB">
            <w:pPr>
              <w:rPr>
                <w:rFonts w:cstheme="minorHAnsi"/>
                <w:b/>
                <w:bCs/>
              </w:rPr>
            </w:pPr>
            <w:r w:rsidRPr="00AC0537">
              <w:rPr>
                <w:rFonts w:cstheme="minorHAnsi"/>
                <w:b/>
                <w:bCs/>
              </w:rPr>
              <w:t>Evidence source</w:t>
            </w:r>
          </w:p>
        </w:tc>
        <w:tc>
          <w:tcPr>
            <w:tcW w:w="1134" w:type="dxa"/>
          </w:tcPr>
          <w:p w14:paraId="175FDF40" w14:textId="77777777" w:rsidR="0035025D" w:rsidRPr="00AC0537" w:rsidRDefault="0035025D" w:rsidP="00786EDB">
            <w:pPr>
              <w:rPr>
                <w:rFonts w:cstheme="minorHAnsi"/>
                <w:b/>
                <w:bCs/>
              </w:rPr>
            </w:pPr>
            <w:r w:rsidRPr="00AC0537">
              <w:rPr>
                <w:rFonts w:cstheme="minorHAnsi"/>
                <w:b/>
                <w:bCs/>
              </w:rPr>
              <w:t>Cost</w:t>
            </w:r>
          </w:p>
        </w:tc>
        <w:tc>
          <w:tcPr>
            <w:tcW w:w="3402" w:type="dxa"/>
          </w:tcPr>
          <w:p w14:paraId="540468EC" w14:textId="77777777" w:rsidR="0035025D" w:rsidRPr="00AC0537" w:rsidRDefault="0035025D" w:rsidP="00786EDB">
            <w:pPr>
              <w:rPr>
                <w:rFonts w:cstheme="minorHAnsi"/>
                <w:b/>
                <w:bCs/>
              </w:rPr>
            </w:pPr>
            <w:r w:rsidRPr="00AC0537">
              <w:rPr>
                <w:rFonts w:cstheme="minorHAnsi"/>
                <w:b/>
                <w:bCs/>
              </w:rPr>
              <w:t>Baseline data</w:t>
            </w:r>
          </w:p>
        </w:tc>
        <w:tc>
          <w:tcPr>
            <w:tcW w:w="1134" w:type="dxa"/>
          </w:tcPr>
          <w:p w14:paraId="483A1B4C" w14:textId="77777777" w:rsidR="0035025D" w:rsidRPr="00AC0537" w:rsidRDefault="0035025D" w:rsidP="00786EDB">
            <w:pPr>
              <w:rPr>
                <w:rFonts w:cstheme="minorHAnsi"/>
                <w:b/>
                <w:bCs/>
              </w:rPr>
            </w:pPr>
            <w:r w:rsidRPr="00AC0537">
              <w:rPr>
                <w:rFonts w:cstheme="minorHAnsi"/>
                <w:b/>
                <w:bCs/>
              </w:rPr>
              <w:t>Person responsible</w:t>
            </w:r>
          </w:p>
        </w:tc>
        <w:tc>
          <w:tcPr>
            <w:tcW w:w="1578" w:type="dxa"/>
          </w:tcPr>
          <w:p w14:paraId="78360C38" w14:textId="6025F001" w:rsidR="0035025D" w:rsidRPr="00AC0537" w:rsidRDefault="0035025D" w:rsidP="00786EDB">
            <w:pPr>
              <w:rPr>
                <w:rFonts w:cstheme="minorHAnsi"/>
                <w:b/>
                <w:bCs/>
              </w:rPr>
            </w:pPr>
            <w:r w:rsidRPr="00AC0537">
              <w:rPr>
                <w:rFonts w:cstheme="minorHAnsi"/>
                <w:b/>
                <w:bCs/>
              </w:rPr>
              <w:t>Impact</w:t>
            </w:r>
            <w:r w:rsidR="00237F56" w:rsidRPr="00AC0537">
              <w:rPr>
                <w:rFonts w:cstheme="minorHAnsi"/>
                <w:b/>
                <w:bCs/>
              </w:rPr>
              <w:t xml:space="preserve"> </w:t>
            </w:r>
            <w:r w:rsidRPr="00AC0537">
              <w:rPr>
                <w:rFonts w:cstheme="minorHAnsi"/>
                <w:b/>
                <w:bCs/>
              </w:rPr>
              <w:t>/ evaluation</w:t>
            </w:r>
          </w:p>
        </w:tc>
      </w:tr>
      <w:tr w:rsidR="00D865BC" w:rsidRPr="00AC0537" w14:paraId="5193F866" w14:textId="77777777" w:rsidTr="00010BE0">
        <w:tc>
          <w:tcPr>
            <w:tcW w:w="909" w:type="dxa"/>
          </w:tcPr>
          <w:p w14:paraId="5D6EFC91" w14:textId="19FEFF09" w:rsidR="00D865BC" w:rsidRPr="00AC0537" w:rsidRDefault="00010BE0" w:rsidP="00D865BC">
            <w:pPr>
              <w:rPr>
                <w:rFonts w:cstheme="minorHAnsi"/>
              </w:rPr>
            </w:pPr>
            <w:r w:rsidRPr="00AC0537">
              <w:rPr>
                <w:rFonts w:cstheme="minorHAnsi"/>
              </w:rPr>
              <w:t>B</w:t>
            </w:r>
          </w:p>
        </w:tc>
        <w:tc>
          <w:tcPr>
            <w:tcW w:w="3970" w:type="dxa"/>
          </w:tcPr>
          <w:p w14:paraId="575C292E" w14:textId="104A6E59" w:rsidR="00D865BC" w:rsidRPr="00AC0537" w:rsidRDefault="00D865BC" w:rsidP="00D865BC">
            <w:pPr>
              <w:rPr>
                <w:rFonts w:cstheme="minorHAnsi"/>
              </w:rPr>
            </w:pPr>
            <w:r w:rsidRPr="00AC0537">
              <w:rPr>
                <w:rFonts w:cstheme="minorHAnsi"/>
              </w:rPr>
              <w:t>Ensure that the staff to pupil ratio in EYFS and KS1 is at least 1 to 15 allowing teaching assistants and HLTAs to support quality first teaching with targeted support which aims to reduce any attainment gaps. Embedding a new phonics programme with dedicated daily intervention sessions run by highly trained, dedicated staff to ensure all pupils make progress towards the national standard. This includes half a day release time each week for the KS1 Lead to monitor progress and to offer support and advice to colleagues across school.</w:t>
            </w:r>
          </w:p>
        </w:tc>
        <w:tc>
          <w:tcPr>
            <w:tcW w:w="1701" w:type="dxa"/>
          </w:tcPr>
          <w:p w14:paraId="05DC411D" w14:textId="563FD058" w:rsidR="00D865BC" w:rsidRPr="00AC0537" w:rsidRDefault="00BE3107" w:rsidP="00D865BC">
            <w:pPr>
              <w:rPr>
                <w:rFonts w:cstheme="minorHAnsi"/>
              </w:rPr>
            </w:pPr>
            <w:r w:rsidRPr="00AC0537">
              <w:rPr>
                <w:rFonts w:cstheme="minorHAnsi"/>
              </w:rPr>
              <w:t>Reduce the</w:t>
            </w:r>
            <w:r w:rsidR="00D865BC" w:rsidRPr="00AC0537">
              <w:rPr>
                <w:rFonts w:cstheme="minorHAnsi"/>
              </w:rPr>
              <w:t xml:space="preserve"> gap between the attainment of disadvantaged and non-disadvantaged pupils in phonics in key stage </w:t>
            </w:r>
            <w:r w:rsidRPr="00AC0537">
              <w:rPr>
                <w:rFonts w:cstheme="minorHAnsi"/>
              </w:rPr>
              <w:t>1</w:t>
            </w:r>
            <w:r w:rsidR="00D865BC" w:rsidRPr="00AC0537">
              <w:rPr>
                <w:rFonts w:cstheme="minorHAnsi"/>
              </w:rPr>
              <w:t>.</w:t>
            </w:r>
          </w:p>
        </w:tc>
        <w:tc>
          <w:tcPr>
            <w:tcW w:w="2268" w:type="dxa"/>
          </w:tcPr>
          <w:p w14:paraId="6DBAA15E" w14:textId="2FEF5D4F" w:rsidR="00D865BC" w:rsidRPr="00AC0537" w:rsidRDefault="00D865BC" w:rsidP="00D865BC">
            <w:pPr>
              <w:rPr>
                <w:rFonts w:cstheme="minorHAnsi"/>
              </w:rPr>
            </w:pPr>
            <w:r w:rsidRPr="00AC0537">
              <w:rPr>
                <w:rFonts w:cstheme="minorHAnsi"/>
              </w:rPr>
              <w:t>EEF sites Mastery Learning as a measure that has high aspirations for all and can lead to progress. Dedicated support in classes aims to help all children access the curriculum with direct targeted Feedback aimed at closing gaps in attainment.</w:t>
            </w:r>
          </w:p>
        </w:tc>
        <w:tc>
          <w:tcPr>
            <w:tcW w:w="1134" w:type="dxa"/>
          </w:tcPr>
          <w:p w14:paraId="2BCD76F4" w14:textId="181D71BF" w:rsidR="00D865BC" w:rsidRPr="00AC0537" w:rsidRDefault="00D865BC" w:rsidP="00D865BC">
            <w:pPr>
              <w:rPr>
                <w:rFonts w:cstheme="minorHAnsi"/>
              </w:rPr>
            </w:pPr>
            <w:r w:rsidRPr="00AC0537">
              <w:rPr>
                <w:rFonts w:cstheme="minorHAnsi"/>
              </w:rPr>
              <w:t>£</w:t>
            </w:r>
            <w:r w:rsidR="00BE08FB" w:rsidRPr="00AC0537">
              <w:rPr>
                <w:rFonts w:cstheme="minorHAnsi"/>
              </w:rPr>
              <w:t>40</w:t>
            </w:r>
            <w:r w:rsidR="00BE3107" w:rsidRPr="00AC0537">
              <w:rPr>
                <w:rFonts w:cstheme="minorHAnsi"/>
              </w:rPr>
              <w:t>,000</w:t>
            </w:r>
          </w:p>
        </w:tc>
        <w:tc>
          <w:tcPr>
            <w:tcW w:w="3402" w:type="dxa"/>
          </w:tcPr>
          <w:p w14:paraId="04594663" w14:textId="7AB90C45" w:rsidR="00D865BC" w:rsidRPr="00AC0537" w:rsidRDefault="00D865BC" w:rsidP="00D865BC">
            <w:pPr>
              <w:rPr>
                <w:rFonts w:cstheme="minorHAnsi"/>
              </w:rPr>
            </w:pPr>
            <w:r w:rsidRPr="00AC0537">
              <w:rPr>
                <w:rFonts w:cstheme="minorHAnsi"/>
              </w:rPr>
              <w:t>There is a gap between the attainment of disadvantaged and non-disadvantaged pupils in phonics in key stage 1, with 40% of disadvantaged not meeting the standard in year 1, compared with 20% of non-disadvantaged.</w:t>
            </w:r>
          </w:p>
        </w:tc>
        <w:tc>
          <w:tcPr>
            <w:tcW w:w="1134" w:type="dxa"/>
          </w:tcPr>
          <w:p w14:paraId="6FEDEBF9" w14:textId="5EACE74F" w:rsidR="00D865BC" w:rsidRPr="00AC0537" w:rsidRDefault="00D865BC" w:rsidP="00D865BC">
            <w:pPr>
              <w:rPr>
                <w:rFonts w:cstheme="minorHAnsi"/>
              </w:rPr>
            </w:pPr>
            <w:r w:rsidRPr="00AC0537">
              <w:rPr>
                <w:rFonts w:cstheme="minorHAnsi"/>
              </w:rPr>
              <w:t>Headteacher and Deputy Head</w:t>
            </w:r>
          </w:p>
        </w:tc>
        <w:tc>
          <w:tcPr>
            <w:tcW w:w="1578" w:type="dxa"/>
          </w:tcPr>
          <w:p w14:paraId="1582AF83" w14:textId="77777777" w:rsidR="00D865BC" w:rsidRPr="00AC0537" w:rsidRDefault="00D865BC" w:rsidP="00D865BC">
            <w:pPr>
              <w:rPr>
                <w:rFonts w:cstheme="minorHAnsi"/>
              </w:rPr>
            </w:pPr>
          </w:p>
        </w:tc>
      </w:tr>
      <w:tr w:rsidR="00BE3107" w:rsidRPr="00AC0537" w14:paraId="11246DC9" w14:textId="77777777" w:rsidTr="00010BE0">
        <w:tc>
          <w:tcPr>
            <w:tcW w:w="909" w:type="dxa"/>
          </w:tcPr>
          <w:p w14:paraId="34AD49A8" w14:textId="71D2A090" w:rsidR="00BE3107" w:rsidRPr="00AC0537" w:rsidRDefault="00010BE0" w:rsidP="00BE3107">
            <w:pPr>
              <w:rPr>
                <w:rFonts w:cstheme="minorHAnsi"/>
              </w:rPr>
            </w:pPr>
            <w:r w:rsidRPr="00AC0537">
              <w:rPr>
                <w:rFonts w:cstheme="minorHAnsi"/>
              </w:rPr>
              <w:t>C</w:t>
            </w:r>
          </w:p>
        </w:tc>
        <w:tc>
          <w:tcPr>
            <w:tcW w:w="3970" w:type="dxa"/>
          </w:tcPr>
          <w:p w14:paraId="1B67A443" w14:textId="553D0A32" w:rsidR="00BE3107" w:rsidRPr="00AC0537" w:rsidRDefault="00BE3107" w:rsidP="00BE3107">
            <w:pPr>
              <w:rPr>
                <w:rFonts w:cstheme="minorHAnsi"/>
              </w:rPr>
            </w:pPr>
            <w:r w:rsidRPr="00AC0537">
              <w:rPr>
                <w:rFonts w:cstheme="minorHAnsi"/>
              </w:rPr>
              <w:t xml:space="preserve">Targeted TA and HLTA to support quality first teaching in KS1 and KS2 with daily targeted interventions to improve key </w:t>
            </w:r>
            <w:proofErr w:type="gramStart"/>
            <w:r w:rsidRPr="00AC0537">
              <w:rPr>
                <w:rFonts w:cstheme="minorHAnsi"/>
              </w:rPr>
              <w:t>skills  in</w:t>
            </w:r>
            <w:proofErr w:type="gramEnd"/>
            <w:r w:rsidRPr="00AC0537">
              <w:rPr>
                <w:rFonts w:cstheme="minorHAnsi"/>
              </w:rPr>
              <w:t xml:space="preserve"> reading, writing and maths (using Little Wandle phonics interventions as the main strategy in reading, comprehension support via Harper Collins, basic skills in maths interventions using White Rose as the main planning tool, daily sentence structure support for writing with vocabulary extension support vi</w:t>
            </w:r>
            <w:r w:rsidR="00AC0537" w:rsidRPr="00AC0537">
              <w:rPr>
                <w:rFonts w:cstheme="minorHAnsi"/>
              </w:rPr>
              <w:t>a</w:t>
            </w:r>
            <w:r w:rsidRPr="00AC0537">
              <w:rPr>
                <w:rFonts w:cstheme="minorHAnsi"/>
              </w:rPr>
              <w:t xml:space="preserve"> Jane Considine based interventions).</w:t>
            </w:r>
          </w:p>
        </w:tc>
        <w:tc>
          <w:tcPr>
            <w:tcW w:w="1701" w:type="dxa"/>
          </w:tcPr>
          <w:p w14:paraId="76EF7B62" w14:textId="5DB5E1EF" w:rsidR="00BE3107" w:rsidRPr="00AC0537" w:rsidRDefault="00BE3107" w:rsidP="00BE3107">
            <w:pPr>
              <w:rPr>
                <w:rFonts w:cstheme="minorHAnsi"/>
              </w:rPr>
            </w:pPr>
            <w:r w:rsidRPr="00AC0537">
              <w:rPr>
                <w:rFonts w:cstheme="minorHAnsi"/>
              </w:rPr>
              <w:t>Reduce the gap between the attainment of disadvantaged and non-disadvantaged pupils in reading, writing and maths in key stage 1 and 2.</w:t>
            </w:r>
          </w:p>
        </w:tc>
        <w:tc>
          <w:tcPr>
            <w:tcW w:w="2268" w:type="dxa"/>
          </w:tcPr>
          <w:p w14:paraId="5C5D5822" w14:textId="12421226" w:rsidR="00BE3107" w:rsidRPr="00AC0537" w:rsidRDefault="00BE3107" w:rsidP="00BE3107">
            <w:pPr>
              <w:rPr>
                <w:rFonts w:cstheme="minorHAnsi"/>
              </w:rPr>
            </w:pPr>
            <w:r w:rsidRPr="00AC0537">
              <w:rPr>
                <w:rFonts w:cstheme="minorHAnsi"/>
              </w:rPr>
              <w:t>EEF sites Mastery Learning as a measure that has high aspirations for all and can lead to progress. Dedicated support in classes aims to help all children access the curriculum with direct targeted Feedback aimed at closing gaps in attainment.</w:t>
            </w:r>
          </w:p>
        </w:tc>
        <w:tc>
          <w:tcPr>
            <w:tcW w:w="1134" w:type="dxa"/>
          </w:tcPr>
          <w:p w14:paraId="040B022C" w14:textId="277618AD" w:rsidR="00BE3107" w:rsidRPr="00AC0537" w:rsidRDefault="00BE3107" w:rsidP="00BE3107">
            <w:pPr>
              <w:rPr>
                <w:rFonts w:cstheme="minorHAnsi"/>
              </w:rPr>
            </w:pPr>
            <w:r w:rsidRPr="00AC0537">
              <w:rPr>
                <w:rFonts w:cstheme="minorHAnsi"/>
              </w:rPr>
              <w:t>£35,000</w:t>
            </w:r>
          </w:p>
        </w:tc>
        <w:tc>
          <w:tcPr>
            <w:tcW w:w="3402" w:type="dxa"/>
          </w:tcPr>
          <w:p w14:paraId="2B911600" w14:textId="77777777" w:rsidR="00BE3107" w:rsidRPr="00AC0537" w:rsidRDefault="00BE3107" w:rsidP="00BE3107">
            <w:pPr>
              <w:rPr>
                <w:rFonts w:cstheme="minorHAnsi"/>
              </w:rPr>
            </w:pPr>
            <w:r w:rsidRPr="00AC0537">
              <w:rPr>
                <w:rFonts w:cstheme="minorHAnsi"/>
              </w:rPr>
              <w:t>There is a gap between the attainment of disadvantaged pupils and their peers in reading, writing and maths in KS1 and KS2.</w:t>
            </w:r>
          </w:p>
          <w:p w14:paraId="7805BF42" w14:textId="77777777" w:rsidR="00BE3107" w:rsidRPr="00AC0537" w:rsidRDefault="00BE3107" w:rsidP="00BE3107">
            <w:pPr>
              <w:rPr>
                <w:rFonts w:cstheme="minorHAnsi"/>
              </w:rPr>
            </w:pPr>
            <w:r w:rsidRPr="00AC0537">
              <w:rPr>
                <w:rFonts w:cstheme="minorHAnsi"/>
              </w:rPr>
              <w:t>Headline data:</w:t>
            </w:r>
          </w:p>
          <w:p w14:paraId="0F874F33" w14:textId="11D07C8B" w:rsidR="00BE3107" w:rsidRPr="00AC0537" w:rsidRDefault="00BE3107" w:rsidP="00BE3107">
            <w:pPr>
              <w:rPr>
                <w:rFonts w:cstheme="minorHAnsi"/>
              </w:rPr>
            </w:pPr>
            <w:r w:rsidRPr="00AC0537">
              <w:rPr>
                <w:rFonts w:cstheme="minorHAnsi"/>
              </w:rPr>
              <w:t xml:space="preserve">88% of </w:t>
            </w:r>
            <w:r w:rsidR="00AC0537" w:rsidRPr="00AC0537">
              <w:rPr>
                <w:rFonts w:cstheme="minorHAnsi"/>
              </w:rPr>
              <w:t>non-</w:t>
            </w:r>
            <w:r w:rsidRPr="00AC0537">
              <w:rPr>
                <w:rFonts w:cstheme="minorHAnsi"/>
              </w:rPr>
              <w:t>disadvantaged met the reading standard in Key Stage 2, compared with 57% of disadvantaged.</w:t>
            </w:r>
          </w:p>
          <w:p w14:paraId="54F613B2" w14:textId="02BB02FF" w:rsidR="00BE3107" w:rsidRPr="00AC0537" w:rsidRDefault="00BE3107" w:rsidP="00BE3107">
            <w:pPr>
              <w:rPr>
                <w:rFonts w:cstheme="minorHAnsi"/>
              </w:rPr>
            </w:pPr>
            <w:r w:rsidRPr="00AC0537">
              <w:rPr>
                <w:rFonts w:cstheme="minorHAnsi"/>
              </w:rPr>
              <w:t xml:space="preserve">70% of </w:t>
            </w:r>
            <w:r w:rsidR="00AC0537" w:rsidRPr="00AC0537">
              <w:rPr>
                <w:rFonts w:cstheme="minorHAnsi"/>
              </w:rPr>
              <w:t>non-</w:t>
            </w:r>
            <w:r w:rsidRPr="00AC0537">
              <w:rPr>
                <w:rFonts w:cstheme="minorHAnsi"/>
              </w:rPr>
              <w:t>disadvantaged met the maths standard in Key Stage 1, compared with 50% of disadvantaged.</w:t>
            </w:r>
          </w:p>
          <w:p w14:paraId="7F5E6808" w14:textId="466249D5" w:rsidR="00BE3107" w:rsidRPr="00AC0537" w:rsidRDefault="00BE3107" w:rsidP="00BE3107">
            <w:pPr>
              <w:rPr>
                <w:rFonts w:cstheme="minorHAnsi"/>
              </w:rPr>
            </w:pPr>
            <w:r w:rsidRPr="00AC0537">
              <w:rPr>
                <w:rFonts w:cstheme="minorHAnsi"/>
              </w:rPr>
              <w:t xml:space="preserve">74% of </w:t>
            </w:r>
            <w:r w:rsidR="00AC0537" w:rsidRPr="00AC0537">
              <w:rPr>
                <w:rFonts w:cstheme="minorHAnsi"/>
              </w:rPr>
              <w:t>non-</w:t>
            </w:r>
            <w:r w:rsidRPr="00AC0537">
              <w:rPr>
                <w:rFonts w:cstheme="minorHAnsi"/>
              </w:rPr>
              <w:t>disadvantaged met the standard in Key Stage 1, compared with 63% of disadvantaged.</w:t>
            </w:r>
          </w:p>
          <w:p w14:paraId="355F0217" w14:textId="7C39E751" w:rsidR="00BE3107" w:rsidRPr="00AC0537" w:rsidRDefault="00BE3107" w:rsidP="00BE3107">
            <w:pPr>
              <w:rPr>
                <w:rFonts w:cstheme="minorHAnsi"/>
              </w:rPr>
            </w:pPr>
          </w:p>
        </w:tc>
        <w:tc>
          <w:tcPr>
            <w:tcW w:w="1134" w:type="dxa"/>
          </w:tcPr>
          <w:p w14:paraId="18DFF75D" w14:textId="433BBEA7" w:rsidR="00BE3107" w:rsidRPr="00AC0537" w:rsidRDefault="00BE3107" w:rsidP="00BE3107">
            <w:pPr>
              <w:rPr>
                <w:rFonts w:cstheme="minorHAnsi"/>
              </w:rPr>
            </w:pPr>
            <w:r w:rsidRPr="00AC0537">
              <w:rPr>
                <w:rFonts w:cstheme="minorHAnsi"/>
              </w:rPr>
              <w:t>Headteacher</w:t>
            </w:r>
          </w:p>
        </w:tc>
        <w:tc>
          <w:tcPr>
            <w:tcW w:w="1578" w:type="dxa"/>
          </w:tcPr>
          <w:p w14:paraId="63215771" w14:textId="77777777" w:rsidR="00BE3107" w:rsidRPr="00AC0537" w:rsidRDefault="00BE3107" w:rsidP="00BE3107">
            <w:pPr>
              <w:rPr>
                <w:rFonts w:cstheme="minorHAnsi"/>
              </w:rPr>
            </w:pPr>
          </w:p>
        </w:tc>
      </w:tr>
    </w:tbl>
    <w:p w14:paraId="39D9E180" w14:textId="76ACBD78" w:rsidR="00C64FEE" w:rsidRPr="00AC0537" w:rsidRDefault="00C64FEE">
      <w:pPr>
        <w:rPr>
          <w:rFonts w:cstheme="minorHAnsi"/>
        </w:rPr>
      </w:pPr>
    </w:p>
    <w:p w14:paraId="6EF60A91" w14:textId="77777777" w:rsidR="00A10AEC" w:rsidRPr="00AC0537" w:rsidRDefault="00A10AEC" w:rsidP="00C64FEE">
      <w:pPr>
        <w:rPr>
          <w:rFonts w:cstheme="minorHAnsi"/>
          <w:b/>
          <w:bCs/>
          <w:sz w:val="28"/>
          <w:szCs w:val="28"/>
          <w:u w:val="single"/>
        </w:rPr>
      </w:pPr>
    </w:p>
    <w:p w14:paraId="566892F8" w14:textId="77777777" w:rsidR="00A10AEC" w:rsidRPr="00AC0537" w:rsidRDefault="00A10AEC" w:rsidP="00C64FEE">
      <w:pPr>
        <w:rPr>
          <w:rFonts w:cstheme="minorHAnsi"/>
          <w:b/>
          <w:bCs/>
          <w:sz w:val="28"/>
          <w:szCs w:val="28"/>
          <w:u w:val="single"/>
        </w:rPr>
      </w:pPr>
    </w:p>
    <w:p w14:paraId="5BED99DB" w14:textId="05DD1FC8" w:rsidR="00C64FEE" w:rsidRPr="00AC0537" w:rsidRDefault="00C64FEE" w:rsidP="00C64FEE">
      <w:pPr>
        <w:rPr>
          <w:rFonts w:cstheme="minorHAnsi"/>
          <w:color w:val="002060"/>
        </w:rPr>
      </w:pPr>
      <w:r w:rsidRPr="00AC0537">
        <w:rPr>
          <w:rFonts w:cstheme="minorHAnsi"/>
          <w:b/>
          <w:bCs/>
          <w:sz w:val="28"/>
          <w:szCs w:val="28"/>
          <w:u w:val="single"/>
        </w:rPr>
        <w:t>Wider strategies</w:t>
      </w:r>
    </w:p>
    <w:tbl>
      <w:tblPr>
        <w:tblStyle w:val="TableGrid"/>
        <w:tblW w:w="16096" w:type="dxa"/>
        <w:tblInd w:w="-1056" w:type="dxa"/>
        <w:tblLook w:val="04A0" w:firstRow="1" w:lastRow="0" w:firstColumn="1" w:lastColumn="0" w:noHBand="0" w:noVBand="1"/>
      </w:tblPr>
      <w:tblGrid>
        <w:gridCol w:w="909"/>
        <w:gridCol w:w="3970"/>
        <w:gridCol w:w="1559"/>
        <w:gridCol w:w="2357"/>
        <w:gridCol w:w="1129"/>
        <w:gridCol w:w="3233"/>
        <w:gridCol w:w="1367"/>
        <w:gridCol w:w="1572"/>
      </w:tblGrid>
      <w:tr w:rsidR="0035025D" w:rsidRPr="00AC0537" w14:paraId="57813705" w14:textId="77777777" w:rsidTr="00010BE0">
        <w:tc>
          <w:tcPr>
            <w:tcW w:w="909" w:type="dxa"/>
          </w:tcPr>
          <w:p w14:paraId="0F5870AD" w14:textId="77777777" w:rsidR="0035025D" w:rsidRPr="00AC0537" w:rsidRDefault="0035025D" w:rsidP="00786EDB">
            <w:pPr>
              <w:rPr>
                <w:rFonts w:cstheme="minorHAnsi"/>
                <w:b/>
                <w:bCs/>
              </w:rPr>
            </w:pPr>
            <w:r w:rsidRPr="00AC0537">
              <w:rPr>
                <w:rFonts w:cstheme="minorHAnsi"/>
                <w:b/>
                <w:bCs/>
              </w:rPr>
              <w:t>Barrier</w:t>
            </w:r>
          </w:p>
        </w:tc>
        <w:tc>
          <w:tcPr>
            <w:tcW w:w="3970" w:type="dxa"/>
          </w:tcPr>
          <w:p w14:paraId="11BE6477" w14:textId="7B23039A" w:rsidR="0035025D" w:rsidRPr="00AC0537" w:rsidRDefault="0035025D" w:rsidP="00786EDB">
            <w:pPr>
              <w:rPr>
                <w:rFonts w:cstheme="minorHAnsi"/>
                <w:b/>
                <w:bCs/>
              </w:rPr>
            </w:pPr>
            <w:r w:rsidRPr="00AC0537">
              <w:rPr>
                <w:rFonts w:cstheme="minorHAnsi"/>
                <w:b/>
                <w:bCs/>
              </w:rPr>
              <w:t>Action</w:t>
            </w:r>
          </w:p>
        </w:tc>
        <w:tc>
          <w:tcPr>
            <w:tcW w:w="1559" w:type="dxa"/>
          </w:tcPr>
          <w:p w14:paraId="4EE74409" w14:textId="6C299177" w:rsidR="0035025D" w:rsidRPr="00AC0537" w:rsidRDefault="0035025D" w:rsidP="00786EDB">
            <w:pPr>
              <w:rPr>
                <w:rFonts w:cstheme="minorHAnsi"/>
                <w:b/>
                <w:bCs/>
              </w:rPr>
            </w:pPr>
            <w:r w:rsidRPr="00AC0537">
              <w:rPr>
                <w:rFonts w:cstheme="minorHAnsi"/>
                <w:b/>
                <w:bCs/>
              </w:rPr>
              <w:t>Desired outcome</w:t>
            </w:r>
          </w:p>
        </w:tc>
        <w:tc>
          <w:tcPr>
            <w:tcW w:w="2357" w:type="dxa"/>
          </w:tcPr>
          <w:p w14:paraId="1929E709" w14:textId="77777777" w:rsidR="0035025D" w:rsidRPr="00AC0537" w:rsidRDefault="0035025D" w:rsidP="00786EDB">
            <w:pPr>
              <w:rPr>
                <w:rFonts w:cstheme="minorHAnsi"/>
                <w:b/>
                <w:bCs/>
              </w:rPr>
            </w:pPr>
            <w:r w:rsidRPr="00AC0537">
              <w:rPr>
                <w:rFonts w:cstheme="minorHAnsi"/>
                <w:b/>
                <w:bCs/>
              </w:rPr>
              <w:t>Evidence source</w:t>
            </w:r>
          </w:p>
        </w:tc>
        <w:tc>
          <w:tcPr>
            <w:tcW w:w="1129" w:type="dxa"/>
          </w:tcPr>
          <w:p w14:paraId="77910EF8" w14:textId="77777777" w:rsidR="0035025D" w:rsidRPr="00AC0537" w:rsidRDefault="0035025D" w:rsidP="00786EDB">
            <w:pPr>
              <w:rPr>
                <w:rFonts w:cstheme="minorHAnsi"/>
                <w:b/>
                <w:bCs/>
              </w:rPr>
            </w:pPr>
            <w:r w:rsidRPr="00AC0537">
              <w:rPr>
                <w:rFonts w:cstheme="minorHAnsi"/>
                <w:b/>
                <w:bCs/>
              </w:rPr>
              <w:t>Cost</w:t>
            </w:r>
          </w:p>
        </w:tc>
        <w:tc>
          <w:tcPr>
            <w:tcW w:w="3233" w:type="dxa"/>
          </w:tcPr>
          <w:p w14:paraId="12F843F8" w14:textId="77777777" w:rsidR="0035025D" w:rsidRPr="00AC0537" w:rsidRDefault="0035025D" w:rsidP="00786EDB">
            <w:pPr>
              <w:rPr>
                <w:rFonts w:cstheme="minorHAnsi"/>
                <w:b/>
                <w:bCs/>
              </w:rPr>
            </w:pPr>
            <w:r w:rsidRPr="00AC0537">
              <w:rPr>
                <w:rFonts w:cstheme="minorHAnsi"/>
                <w:b/>
                <w:bCs/>
              </w:rPr>
              <w:t>Baseline data</w:t>
            </w:r>
          </w:p>
        </w:tc>
        <w:tc>
          <w:tcPr>
            <w:tcW w:w="1367" w:type="dxa"/>
          </w:tcPr>
          <w:p w14:paraId="59544EF1" w14:textId="77777777" w:rsidR="0035025D" w:rsidRPr="00AC0537" w:rsidRDefault="0035025D" w:rsidP="00786EDB">
            <w:pPr>
              <w:rPr>
                <w:rFonts w:cstheme="minorHAnsi"/>
                <w:b/>
                <w:bCs/>
              </w:rPr>
            </w:pPr>
            <w:r w:rsidRPr="00AC0537">
              <w:rPr>
                <w:rFonts w:cstheme="minorHAnsi"/>
                <w:b/>
                <w:bCs/>
              </w:rPr>
              <w:t>Person responsible</w:t>
            </w:r>
          </w:p>
        </w:tc>
        <w:tc>
          <w:tcPr>
            <w:tcW w:w="1572" w:type="dxa"/>
          </w:tcPr>
          <w:p w14:paraId="12656931" w14:textId="37416BB9" w:rsidR="0035025D" w:rsidRPr="00AC0537" w:rsidRDefault="0035025D" w:rsidP="00786EDB">
            <w:pPr>
              <w:rPr>
                <w:rFonts w:cstheme="minorHAnsi"/>
                <w:b/>
                <w:bCs/>
              </w:rPr>
            </w:pPr>
            <w:r w:rsidRPr="00AC0537">
              <w:rPr>
                <w:rFonts w:cstheme="minorHAnsi"/>
                <w:b/>
                <w:bCs/>
              </w:rPr>
              <w:t>Impact/ evaluation</w:t>
            </w:r>
          </w:p>
        </w:tc>
      </w:tr>
      <w:tr w:rsidR="00447644" w:rsidRPr="00AC0537" w14:paraId="224E2E8D" w14:textId="77777777" w:rsidTr="00010BE0">
        <w:tc>
          <w:tcPr>
            <w:tcW w:w="909" w:type="dxa"/>
          </w:tcPr>
          <w:p w14:paraId="4F6FF221" w14:textId="57A957CE" w:rsidR="00447644" w:rsidRPr="00AC0537" w:rsidRDefault="00010BE0" w:rsidP="00447644">
            <w:pPr>
              <w:rPr>
                <w:rFonts w:cstheme="minorHAnsi"/>
              </w:rPr>
            </w:pPr>
            <w:r w:rsidRPr="00AC0537">
              <w:rPr>
                <w:rFonts w:cstheme="minorHAnsi"/>
              </w:rPr>
              <w:t>D</w:t>
            </w:r>
          </w:p>
        </w:tc>
        <w:tc>
          <w:tcPr>
            <w:tcW w:w="3970" w:type="dxa"/>
          </w:tcPr>
          <w:p w14:paraId="58B340EC" w14:textId="40BB8D4E" w:rsidR="00447644" w:rsidRPr="00AC0537" w:rsidRDefault="00447644" w:rsidP="00447644">
            <w:pPr>
              <w:rPr>
                <w:rFonts w:cstheme="minorHAnsi"/>
              </w:rPr>
            </w:pPr>
            <w:r w:rsidRPr="00AC0537">
              <w:rPr>
                <w:rFonts w:cstheme="minorHAnsi"/>
              </w:rPr>
              <w:t>Administration officers to dedicate</w:t>
            </w:r>
            <w:r w:rsidR="00BE3107" w:rsidRPr="00AC0537">
              <w:rPr>
                <w:rFonts w:cstheme="minorHAnsi"/>
              </w:rPr>
              <w:t xml:space="preserve"> two </w:t>
            </w:r>
            <w:proofErr w:type="gramStart"/>
            <w:r w:rsidRPr="00AC0537">
              <w:rPr>
                <w:rFonts w:cstheme="minorHAnsi"/>
              </w:rPr>
              <w:t>half</w:t>
            </w:r>
            <w:r w:rsidR="00BE3107" w:rsidRPr="00AC0537">
              <w:rPr>
                <w:rFonts w:cstheme="minorHAnsi"/>
              </w:rPr>
              <w:t xml:space="preserve"> </w:t>
            </w:r>
            <w:r w:rsidRPr="00AC0537">
              <w:rPr>
                <w:rFonts w:cstheme="minorHAnsi"/>
              </w:rPr>
              <w:t xml:space="preserve"> day</w:t>
            </w:r>
            <w:r w:rsidR="00BE3107" w:rsidRPr="00AC0537">
              <w:rPr>
                <w:rFonts w:cstheme="minorHAnsi"/>
              </w:rPr>
              <w:t>s</w:t>
            </w:r>
            <w:proofErr w:type="gramEnd"/>
            <w:r w:rsidRPr="00AC0537">
              <w:rPr>
                <w:rFonts w:cstheme="minorHAnsi"/>
              </w:rPr>
              <w:t xml:space="preserve"> a week to first calling those not attending and to preparing documents for attendance support meetings.</w:t>
            </w:r>
          </w:p>
        </w:tc>
        <w:tc>
          <w:tcPr>
            <w:tcW w:w="1559" w:type="dxa"/>
          </w:tcPr>
          <w:p w14:paraId="14A8C783" w14:textId="17E80715" w:rsidR="00447644" w:rsidRPr="00AC0537" w:rsidRDefault="00447644" w:rsidP="00447644">
            <w:pPr>
              <w:rPr>
                <w:rFonts w:cstheme="minorHAnsi"/>
              </w:rPr>
            </w:pPr>
            <w:r w:rsidRPr="00AC0537">
              <w:rPr>
                <w:rFonts w:cstheme="minorHAnsi"/>
              </w:rPr>
              <w:t xml:space="preserve">Disadvantaged children attend school regularly; accessing more of the curriculum which supports improved attainment, aspirations and well-being. </w:t>
            </w:r>
          </w:p>
        </w:tc>
        <w:tc>
          <w:tcPr>
            <w:tcW w:w="2357" w:type="dxa"/>
          </w:tcPr>
          <w:p w14:paraId="29FAB92B" w14:textId="2208EC4A" w:rsidR="00447644" w:rsidRPr="00AC0537" w:rsidRDefault="00237F56" w:rsidP="00447644">
            <w:pPr>
              <w:rPr>
                <w:rFonts w:cstheme="minorHAnsi"/>
              </w:rPr>
            </w:pPr>
            <w:r w:rsidRPr="00AC0537">
              <w:rPr>
                <w:rFonts w:cstheme="minorHAnsi"/>
              </w:rPr>
              <w:t>Disadvantaged pupils from a case study of year 3 pupils progressed in line with or better than non-disadvantaged pupils when their attendance was in line with, or above the school’s average.</w:t>
            </w:r>
          </w:p>
        </w:tc>
        <w:tc>
          <w:tcPr>
            <w:tcW w:w="1129" w:type="dxa"/>
          </w:tcPr>
          <w:p w14:paraId="129E7287" w14:textId="064F261D" w:rsidR="00447644" w:rsidRPr="00AC0537" w:rsidRDefault="00447644" w:rsidP="00447644">
            <w:pPr>
              <w:rPr>
                <w:rFonts w:cstheme="minorHAnsi"/>
              </w:rPr>
            </w:pPr>
            <w:r w:rsidRPr="00AC0537">
              <w:rPr>
                <w:rFonts w:cstheme="minorHAnsi"/>
              </w:rPr>
              <w:t>£</w:t>
            </w:r>
            <w:r w:rsidR="00BE3107" w:rsidRPr="00AC0537">
              <w:rPr>
                <w:rFonts w:cstheme="minorHAnsi"/>
              </w:rPr>
              <w:t>5</w:t>
            </w:r>
            <w:r w:rsidRPr="00AC0537">
              <w:rPr>
                <w:rFonts w:cstheme="minorHAnsi"/>
              </w:rPr>
              <w:t>000</w:t>
            </w:r>
          </w:p>
        </w:tc>
        <w:tc>
          <w:tcPr>
            <w:tcW w:w="3233" w:type="dxa"/>
          </w:tcPr>
          <w:p w14:paraId="639C5897" w14:textId="684DA735" w:rsidR="00447644" w:rsidRPr="00AC0537" w:rsidRDefault="00447644" w:rsidP="00447644">
            <w:pPr>
              <w:rPr>
                <w:rFonts w:cstheme="minorHAnsi"/>
              </w:rPr>
            </w:pPr>
            <w:r w:rsidRPr="00AC0537">
              <w:rPr>
                <w:rFonts w:cstheme="minorHAnsi"/>
              </w:rPr>
              <w:t>There is a gap between the attendance of disadvantaged pupils and their peers in 2022, 89.3% compared to 92.2%. These figures are lower than might be expected due to ongoing impact from the pandemic, but they still reveal a significant gap.</w:t>
            </w:r>
          </w:p>
        </w:tc>
        <w:tc>
          <w:tcPr>
            <w:tcW w:w="1367" w:type="dxa"/>
          </w:tcPr>
          <w:p w14:paraId="7FFF97DB" w14:textId="72353F15" w:rsidR="00447644" w:rsidRPr="00AC0537" w:rsidRDefault="00447644" w:rsidP="00447644">
            <w:pPr>
              <w:rPr>
                <w:rFonts w:cstheme="minorHAnsi"/>
              </w:rPr>
            </w:pPr>
            <w:r w:rsidRPr="00AC0537">
              <w:rPr>
                <w:rFonts w:cstheme="minorHAnsi"/>
              </w:rPr>
              <w:t>Headteacher</w:t>
            </w:r>
          </w:p>
        </w:tc>
        <w:tc>
          <w:tcPr>
            <w:tcW w:w="1572" w:type="dxa"/>
          </w:tcPr>
          <w:p w14:paraId="0B71A832" w14:textId="77777777" w:rsidR="00447644" w:rsidRPr="00AC0537" w:rsidRDefault="00447644" w:rsidP="00447644">
            <w:pPr>
              <w:rPr>
                <w:rFonts w:cstheme="minorHAnsi"/>
              </w:rPr>
            </w:pPr>
          </w:p>
        </w:tc>
      </w:tr>
    </w:tbl>
    <w:p w14:paraId="5EA6DD41" w14:textId="5D33494D" w:rsidR="00186830" w:rsidRPr="00AC0537" w:rsidRDefault="00186830">
      <w:pPr>
        <w:rPr>
          <w:rFonts w:cstheme="minorHAnsi"/>
        </w:rPr>
      </w:pPr>
    </w:p>
    <w:p w14:paraId="18B0D192" w14:textId="79B47DB9" w:rsidR="00483742" w:rsidRPr="00AC0537" w:rsidRDefault="00483742">
      <w:pPr>
        <w:rPr>
          <w:rFonts w:cstheme="minorHAnsi"/>
          <w:b/>
          <w:bCs/>
          <w:sz w:val="28"/>
          <w:szCs w:val="28"/>
          <w:u w:val="single"/>
        </w:rPr>
      </w:pPr>
      <w:r w:rsidRPr="00AC0537">
        <w:rPr>
          <w:rFonts w:cstheme="minorHAnsi"/>
          <w:b/>
          <w:bCs/>
          <w:sz w:val="28"/>
          <w:szCs w:val="28"/>
          <w:u w:val="single"/>
        </w:rPr>
        <w:t>Additional funding supporting provision</w:t>
      </w:r>
    </w:p>
    <w:tbl>
      <w:tblPr>
        <w:tblStyle w:val="TableGrid"/>
        <w:tblW w:w="0" w:type="auto"/>
        <w:tblLook w:val="04A0" w:firstRow="1" w:lastRow="0" w:firstColumn="1" w:lastColumn="0" w:noHBand="0" w:noVBand="1"/>
      </w:tblPr>
      <w:tblGrid>
        <w:gridCol w:w="14275"/>
      </w:tblGrid>
      <w:tr w:rsidR="00483742" w:rsidRPr="00AC0537" w14:paraId="2A936360" w14:textId="77777777" w:rsidTr="00483742">
        <w:tc>
          <w:tcPr>
            <w:tcW w:w="14275" w:type="dxa"/>
          </w:tcPr>
          <w:p w14:paraId="17E6B61A" w14:textId="77777777" w:rsidR="00483742" w:rsidRPr="00AC0537" w:rsidRDefault="00483742">
            <w:pPr>
              <w:rPr>
                <w:rFonts w:cstheme="minorHAnsi"/>
              </w:rPr>
            </w:pPr>
          </w:p>
          <w:p w14:paraId="7C07BEBC" w14:textId="4102B108" w:rsidR="00483742" w:rsidRPr="00AC0537" w:rsidRDefault="003B49AE">
            <w:pPr>
              <w:rPr>
                <w:rFonts w:cstheme="minorHAnsi"/>
              </w:rPr>
            </w:pPr>
            <w:r w:rsidRPr="00AC0537">
              <w:rPr>
                <w:rFonts w:cstheme="minorHAnsi"/>
              </w:rPr>
              <w:t>The total spend in this strategy is £9</w:t>
            </w:r>
            <w:r w:rsidR="00BE08FB" w:rsidRPr="00AC0537">
              <w:rPr>
                <w:rFonts w:cstheme="minorHAnsi"/>
              </w:rPr>
              <w:t>5,000</w:t>
            </w:r>
            <w:r w:rsidRPr="00AC0537">
              <w:rPr>
                <w:rFonts w:cstheme="minorHAnsi"/>
              </w:rPr>
              <w:t xml:space="preserve"> – the school puts £</w:t>
            </w:r>
            <w:r w:rsidR="00BE08FB" w:rsidRPr="00AC0537">
              <w:rPr>
                <w:rFonts w:cstheme="minorHAnsi"/>
              </w:rPr>
              <w:t>3000</w:t>
            </w:r>
            <w:r w:rsidRPr="00AC0537">
              <w:rPr>
                <w:rFonts w:cstheme="minorHAnsi"/>
              </w:rPr>
              <w:t xml:space="preserve"> towards this cost from the main formula grant.</w:t>
            </w:r>
          </w:p>
          <w:p w14:paraId="6574678D" w14:textId="77777777" w:rsidR="008A1D5F" w:rsidRPr="00AC0537" w:rsidRDefault="008A1D5F">
            <w:pPr>
              <w:rPr>
                <w:rFonts w:cstheme="minorHAnsi"/>
              </w:rPr>
            </w:pPr>
          </w:p>
          <w:p w14:paraId="74BFD278" w14:textId="77777777" w:rsidR="008A1D5F" w:rsidRPr="00AC0537" w:rsidRDefault="008A1D5F">
            <w:pPr>
              <w:rPr>
                <w:rFonts w:cstheme="minorHAnsi"/>
              </w:rPr>
            </w:pPr>
          </w:p>
          <w:p w14:paraId="72DD3050" w14:textId="3DB57114" w:rsidR="008A1D5F" w:rsidRPr="00AC0537" w:rsidRDefault="008A1D5F">
            <w:pPr>
              <w:rPr>
                <w:rFonts w:cstheme="minorHAnsi"/>
              </w:rPr>
            </w:pPr>
          </w:p>
        </w:tc>
      </w:tr>
    </w:tbl>
    <w:p w14:paraId="1F5C1645" w14:textId="77777777" w:rsidR="00483742" w:rsidRPr="00AC0537" w:rsidRDefault="00483742">
      <w:pPr>
        <w:rPr>
          <w:rFonts w:cstheme="minorHAnsi"/>
        </w:rPr>
      </w:pPr>
    </w:p>
    <w:p w14:paraId="069C2E2A" w14:textId="77777777" w:rsidR="00010BE0" w:rsidRPr="00AC0537" w:rsidRDefault="00010BE0">
      <w:pPr>
        <w:rPr>
          <w:rFonts w:cstheme="minorHAnsi"/>
          <w:b/>
          <w:bCs/>
          <w:sz w:val="28"/>
          <w:szCs w:val="28"/>
          <w:u w:val="single"/>
        </w:rPr>
      </w:pPr>
    </w:p>
    <w:p w14:paraId="14E33041" w14:textId="77777777" w:rsidR="00010BE0" w:rsidRPr="00AC0537" w:rsidRDefault="00010BE0">
      <w:pPr>
        <w:rPr>
          <w:rFonts w:cstheme="minorHAnsi"/>
          <w:b/>
          <w:bCs/>
          <w:sz w:val="28"/>
          <w:szCs w:val="28"/>
          <w:u w:val="single"/>
        </w:rPr>
      </w:pPr>
    </w:p>
    <w:p w14:paraId="395D8F0D" w14:textId="77777777" w:rsidR="00010BE0" w:rsidRPr="00AC0537" w:rsidRDefault="00010BE0">
      <w:pPr>
        <w:rPr>
          <w:rFonts w:cstheme="minorHAnsi"/>
          <w:b/>
          <w:bCs/>
          <w:sz w:val="28"/>
          <w:szCs w:val="28"/>
          <w:u w:val="single"/>
        </w:rPr>
      </w:pPr>
    </w:p>
    <w:p w14:paraId="7026253B" w14:textId="77777777" w:rsidR="00010BE0" w:rsidRPr="00AC0537" w:rsidRDefault="00010BE0">
      <w:pPr>
        <w:rPr>
          <w:rFonts w:cstheme="minorHAnsi"/>
          <w:b/>
          <w:bCs/>
          <w:sz w:val="28"/>
          <w:szCs w:val="28"/>
          <w:u w:val="single"/>
        </w:rPr>
      </w:pPr>
    </w:p>
    <w:p w14:paraId="01878F72" w14:textId="77777777" w:rsidR="00010BE0" w:rsidRPr="00AC0537" w:rsidRDefault="00010BE0">
      <w:pPr>
        <w:rPr>
          <w:rFonts w:cstheme="minorHAnsi"/>
          <w:b/>
          <w:bCs/>
          <w:sz w:val="28"/>
          <w:szCs w:val="28"/>
          <w:u w:val="single"/>
        </w:rPr>
      </w:pPr>
    </w:p>
    <w:p w14:paraId="5B9E8C62" w14:textId="77777777" w:rsidR="00010BE0" w:rsidRPr="00AC0537" w:rsidRDefault="00010BE0">
      <w:pPr>
        <w:rPr>
          <w:rFonts w:cstheme="minorHAnsi"/>
          <w:b/>
          <w:bCs/>
          <w:sz w:val="28"/>
          <w:szCs w:val="28"/>
          <w:u w:val="single"/>
        </w:rPr>
      </w:pPr>
    </w:p>
    <w:p w14:paraId="4AD9DB6E" w14:textId="248B3DF2" w:rsidR="00483742" w:rsidRPr="00AC0537" w:rsidRDefault="00483742">
      <w:pPr>
        <w:rPr>
          <w:rFonts w:cstheme="minorHAnsi"/>
          <w:b/>
          <w:bCs/>
          <w:sz w:val="28"/>
          <w:szCs w:val="28"/>
          <w:u w:val="single"/>
        </w:rPr>
      </w:pPr>
      <w:r w:rsidRPr="00AC0537">
        <w:rPr>
          <w:rFonts w:cstheme="minorHAnsi"/>
          <w:b/>
          <w:bCs/>
          <w:sz w:val="28"/>
          <w:szCs w:val="28"/>
          <w:u w:val="single"/>
        </w:rPr>
        <w:t>Governance – monitoring the effectiveness of the Pupil Premium Strategy</w:t>
      </w:r>
    </w:p>
    <w:tbl>
      <w:tblPr>
        <w:tblStyle w:val="TableGrid"/>
        <w:tblW w:w="0" w:type="auto"/>
        <w:tblLook w:val="04A0" w:firstRow="1" w:lastRow="0" w:firstColumn="1" w:lastColumn="0" w:noHBand="0" w:noVBand="1"/>
      </w:tblPr>
      <w:tblGrid>
        <w:gridCol w:w="14275"/>
      </w:tblGrid>
      <w:tr w:rsidR="00483742" w:rsidRPr="00AC0537" w14:paraId="3BFCF64C" w14:textId="77777777" w:rsidTr="00483742">
        <w:tc>
          <w:tcPr>
            <w:tcW w:w="14275" w:type="dxa"/>
          </w:tcPr>
          <w:p w14:paraId="764EEDA6" w14:textId="77777777" w:rsidR="00483742" w:rsidRPr="00AC0537" w:rsidRDefault="00483742">
            <w:pPr>
              <w:rPr>
                <w:rFonts w:cstheme="minorHAnsi"/>
                <w:b/>
                <w:bCs/>
              </w:rPr>
            </w:pPr>
            <w:r w:rsidRPr="00AC0537">
              <w:rPr>
                <w:rFonts w:cstheme="minorHAnsi"/>
                <w:b/>
                <w:bCs/>
              </w:rPr>
              <w:t>Governors involved:</w:t>
            </w:r>
          </w:p>
          <w:p w14:paraId="635B2DE8" w14:textId="36E7D123" w:rsidR="00483742" w:rsidRPr="00AC0537" w:rsidRDefault="00483742">
            <w:pPr>
              <w:rPr>
                <w:rFonts w:cstheme="minorHAnsi"/>
                <w:b/>
                <w:bCs/>
              </w:rPr>
            </w:pPr>
          </w:p>
        </w:tc>
      </w:tr>
      <w:tr w:rsidR="00483742" w:rsidRPr="00AC0537" w14:paraId="6FFEEA6A" w14:textId="77777777" w:rsidTr="00483742">
        <w:tc>
          <w:tcPr>
            <w:tcW w:w="14275" w:type="dxa"/>
          </w:tcPr>
          <w:p w14:paraId="42A467E1" w14:textId="77777777" w:rsidR="00483742" w:rsidRPr="00AC0537" w:rsidRDefault="00483742">
            <w:pPr>
              <w:rPr>
                <w:rFonts w:cstheme="minorHAnsi"/>
                <w:b/>
                <w:bCs/>
              </w:rPr>
            </w:pPr>
            <w:r w:rsidRPr="00AC0537">
              <w:rPr>
                <w:rFonts w:cstheme="minorHAnsi"/>
                <w:b/>
                <w:bCs/>
              </w:rPr>
              <w:t xml:space="preserve">Committee meeting dates </w:t>
            </w:r>
          </w:p>
          <w:p w14:paraId="122DCC53" w14:textId="1FE58177" w:rsidR="00483742" w:rsidRPr="00AC0537" w:rsidRDefault="00483742">
            <w:pPr>
              <w:rPr>
                <w:rFonts w:cstheme="minorHAnsi"/>
                <w:b/>
                <w:bCs/>
              </w:rPr>
            </w:pPr>
            <w:r w:rsidRPr="00AC0537">
              <w:rPr>
                <w:rFonts w:cstheme="minorHAnsi"/>
                <w:b/>
                <w:bCs/>
              </w:rPr>
              <w:t>Autumn:</w:t>
            </w:r>
            <w:r w:rsidRPr="00AC0537">
              <w:rPr>
                <w:rFonts w:cstheme="minorHAnsi"/>
                <w:b/>
                <w:bCs/>
              </w:rPr>
              <w:tab/>
            </w:r>
            <w:bookmarkStart w:id="1" w:name="_GoBack"/>
            <w:bookmarkEnd w:id="1"/>
            <w:r w:rsidRPr="00AC0537">
              <w:rPr>
                <w:rFonts w:cstheme="minorHAnsi"/>
                <w:b/>
                <w:bCs/>
              </w:rPr>
              <w:tab/>
            </w:r>
            <w:r w:rsidRPr="00AC0537">
              <w:rPr>
                <w:rFonts w:cstheme="minorHAnsi"/>
                <w:b/>
                <w:bCs/>
              </w:rPr>
              <w:tab/>
              <w:t>Spring:</w:t>
            </w:r>
            <w:r w:rsidRPr="00AC0537">
              <w:rPr>
                <w:rFonts w:cstheme="minorHAnsi"/>
                <w:b/>
                <w:bCs/>
              </w:rPr>
              <w:tab/>
            </w:r>
            <w:r w:rsidRPr="00AC0537">
              <w:rPr>
                <w:rFonts w:cstheme="minorHAnsi"/>
                <w:b/>
                <w:bCs/>
              </w:rPr>
              <w:tab/>
            </w:r>
            <w:r w:rsidRPr="00AC0537">
              <w:rPr>
                <w:rFonts w:cstheme="minorHAnsi"/>
                <w:b/>
                <w:bCs/>
              </w:rPr>
              <w:tab/>
            </w:r>
            <w:r w:rsidRPr="00AC0537">
              <w:rPr>
                <w:rFonts w:cstheme="minorHAnsi"/>
                <w:b/>
                <w:bCs/>
              </w:rPr>
              <w:tab/>
              <w:t>Summer:</w:t>
            </w:r>
          </w:p>
          <w:p w14:paraId="7281935A" w14:textId="4CFFF383" w:rsidR="00483742" w:rsidRPr="00AC0537" w:rsidRDefault="00483742">
            <w:pPr>
              <w:rPr>
                <w:rFonts w:cstheme="minorHAnsi"/>
                <w:b/>
                <w:bCs/>
              </w:rPr>
            </w:pPr>
          </w:p>
        </w:tc>
      </w:tr>
      <w:tr w:rsidR="00483742" w:rsidRPr="00AC0537" w14:paraId="73C406C3" w14:textId="77777777" w:rsidTr="00483742">
        <w:tc>
          <w:tcPr>
            <w:tcW w:w="14275" w:type="dxa"/>
          </w:tcPr>
          <w:p w14:paraId="732BEEFC" w14:textId="66C15372" w:rsidR="00483742" w:rsidRPr="00AC0537" w:rsidRDefault="00483742">
            <w:pPr>
              <w:rPr>
                <w:rFonts w:cstheme="minorHAnsi"/>
                <w:b/>
                <w:bCs/>
              </w:rPr>
            </w:pPr>
            <w:r w:rsidRPr="00AC0537">
              <w:rPr>
                <w:rFonts w:cstheme="minorHAnsi"/>
                <w:b/>
                <w:bCs/>
              </w:rPr>
              <w:t>Autumn summary</w:t>
            </w:r>
          </w:p>
          <w:p w14:paraId="21AB3739" w14:textId="77777777" w:rsidR="00483742" w:rsidRPr="00AC0537" w:rsidRDefault="00483742">
            <w:pPr>
              <w:rPr>
                <w:rFonts w:cstheme="minorHAnsi"/>
                <w:b/>
                <w:bCs/>
              </w:rPr>
            </w:pPr>
          </w:p>
          <w:p w14:paraId="700BB72C" w14:textId="77777777" w:rsidR="00483742" w:rsidRPr="00AC0537" w:rsidRDefault="00483742">
            <w:pPr>
              <w:rPr>
                <w:rFonts w:cstheme="minorHAnsi"/>
                <w:b/>
                <w:bCs/>
              </w:rPr>
            </w:pPr>
          </w:p>
          <w:p w14:paraId="7FE24345" w14:textId="77777777" w:rsidR="00483742" w:rsidRPr="00AC0537" w:rsidRDefault="00483742">
            <w:pPr>
              <w:rPr>
                <w:rFonts w:cstheme="minorHAnsi"/>
                <w:b/>
                <w:bCs/>
              </w:rPr>
            </w:pPr>
          </w:p>
          <w:p w14:paraId="5AA7BE17" w14:textId="77777777" w:rsidR="00483742" w:rsidRPr="00AC0537" w:rsidRDefault="00483742">
            <w:pPr>
              <w:rPr>
                <w:rFonts w:cstheme="minorHAnsi"/>
                <w:b/>
                <w:bCs/>
              </w:rPr>
            </w:pPr>
          </w:p>
          <w:p w14:paraId="2173D521" w14:textId="263BAEA5" w:rsidR="00483742" w:rsidRPr="00AC0537" w:rsidRDefault="00483742">
            <w:pPr>
              <w:rPr>
                <w:rFonts w:cstheme="minorHAnsi"/>
                <w:b/>
                <w:bCs/>
              </w:rPr>
            </w:pPr>
          </w:p>
        </w:tc>
      </w:tr>
      <w:tr w:rsidR="00483742" w:rsidRPr="00AC0537" w14:paraId="52662305" w14:textId="77777777" w:rsidTr="00483742">
        <w:tc>
          <w:tcPr>
            <w:tcW w:w="14275" w:type="dxa"/>
          </w:tcPr>
          <w:p w14:paraId="24DA1BF7" w14:textId="1F2E3CD1" w:rsidR="00483742" w:rsidRPr="00AC0537" w:rsidRDefault="00483742">
            <w:pPr>
              <w:rPr>
                <w:rFonts w:cstheme="minorHAnsi"/>
                <w:b/>
                <w:bCs/>
              </w:rPr>
            </w:pPr>
            <w:r w:rsidRPr="00AC0537">
              <w:rPr>
                <w:rFonts w:cstheme="minorHAnsi"/>
                <w:b/>
                <w:bCs/>
              </w:rPr>
              <w:t>Spring summary</w:t>
            </w:r>
          </w:p>
          <w:p w14:paraId="4BDFE0D6" w14:textId="77777777" w:rsidR="00483742" w:rsidRPr="00AC0537" w:rsidRDefault="00483742">
            <w:pPr>
              <w:rPr>
                <w:rFonts w:cstheme="minorHAnsi"/>
                <w:b/>
                <w:bCs/>
              </w:rPr>
            </w:pPr>
          </w:p>
          <w:p w14:paraId="787F2549" w14:textId="77777777" w:rsidR="00483742" w:rsidRPr="00AC0537" w:rsidRDefault="00483742">
            <w:pPr>
              <w:rPr>
                <w:rFonts w:cstheme="minorHAnsi"/>
                <w:b/>
                <w:bCs/>
              </w:rPr>
            </w:pPr>
          </w:p>
          <w:p w14:paraId="11B774F6" w14:textId="77777777" w:rsidR="00483742" w:rsidRPr="00AC0537" w:rsidRDefault="00483742">
            <w:pPr>
              <w:rPr>
                <w:rFonts w:cstheme="minorHAnsi"/>
                <w:b/>
                <w:bCs/>
              </w:rPr>
            </w:pPr>
          </w:p>
          <w:p w14:paraId="406A0F8B" w14:textId="77777777" w:rsidR="00483742" w:rsidRPr="00AC0537" w:rsidRDefault="00483742">
            <w:pPr>
              <w:rPr>
                <w:rFonts w:cstheme="minorHAnsi"/>
                <w:b/>
                <w:bCs/>
              </w:rPr>
            </w:pPr>
          </w:p>
          <w:p w14:paraId="42445463" w14:textId="460ECA0C" w:rsidR="00483742" w:rsidRPr="00AC0537" w:rsidRDefault="00483742">
            <w:pPr>
              <w:rPr>
                <w:rFonts w:cstheme="minorHAnsi"/>
                <w:b/>
                <w:bCs/>
              </w:rPr>
            </w:pPr>
          </w:p>
        </w:tc>
      </w:tr>
      <w:tr w:rsidR="00483742" w:rsidRPr="00AC0537" w14:paraId="2B67A81C" w14:textId="77777777" w:rsidTr="00483742">
        <w:tc>
          <w:tcPr>
            <w:tcW w:w="14275" w:type="dxa"/>
          </w:tcPr>
          <w:p w14:paraId="05242D35" w14:textId="77777777" w:rsidR="00483742" w:rsidRPr="00AC0537" w:rsidRDefault="00483742">
            <w:pPr>
              <w:rPr>
                <w:rFonts w:cstheme="minorHAnsi"/>
                <w:b/>
                <w:bCs/>
              </w:rPr>
            </w:pPr>
            <w:r w:rsidRPr="00AC0537">
              <w:rPr>
                <w:rFonts w:cstheme="minorHAnsi"/>
                <w:b/>
                <w:bCs/>
              </w:rPr>
              <w:t>Summer summary</w:t>
            </w:r>
          </w:p>
          <w:p w14:paraId="51A3F77F" w14:textId="77777777" w:rsidR="00483742" w:rsidRPr="00AC0537" w:rsidRDefault="00483742">
            <w:pPr>
              <w:rPr>
                <w:rFonts w:cstheme="minorHAnsi"/>
                <w:b/>
                <w:bCs/>
              </w:rPr>
            </w:pPr>
          </w:p>
          <w:p w14:paraId="2147D45D" w14:textId="77777777" w:rsidR="00483742" w:rsidRPr="00AC0537" w:rsidRDefault="00483742">
            <w:pPr>
              <w:rPr>
                <w:rFonts w:cstheme="minorHAnsi"/>
                <w:b/>
                <w:bCs/>
              </w:rPr>
            </w:pPr>
          </w:p>
          <w:p w14:paraId="41EFECB0" w14:textId="77777777" w:rsidR="00483742" w:rsidRPr="00AC0537" w:rsidRDefault="00483742">
            <w:pPr>
              <w:rPr>
                <w:rFonts w:cstheme="minorHAnsi"/>
                <w:b/>
                <w:bCs/>
              </w:rPr>
            </w:pPr>
          </w:p>
          <w:p w14:paraId="42D9235B" w14:textId="77777777" w:rsidR="00483742" w:rsidRPr="00AC0537" w:rsidRDefault="00483742">
            <w:pPr>
              <w:rPr>
                <w:rFonts w:cstheme="minorHAnsi"/>
                <w:b/>
                <w:bCs/>
              </w:rPr>
            </w:pPr>
          </w:p>
          <w:p w14:paraId="335A547A" w14:textId="2C57E42B" w:rsidR="00483742" w:rsidRPr="00AC0537" w:rsidRDefault="00483742">
            <w:pPr>
              <w:rPr>
                <w:rFonts w:cstheme="minorHAnsi"/>
                <w:b/>
                <w:bCs/>
              </w:rPr>
            </w:pPr>
          </w:p>
        </w:tc>
      </w:tr>
    </w:tbl>
    <w:p w14:paraId="662C6F1A" w14:textId="77777777" w:rsidR="00483742" w:rsidRPr="00AC0537" w:rsidRDefault="00483742">
      <w:pPr>
        <w:rPr>
          <w:rFonts w:cstheme="minorHAnsi"/>
        </w:rPr>
      </w:pPr>
    </w:p>
    <w:sectPr w:rsidR="00483742" w:rsidRPr="00AC0537" w:rsidSect="000C2E2D">
      <w:pgSz w:w="16838" w:h="11906" w:orient="landscape"/>
      <w:pgMar w:top="426" w:right="113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1D"/>
    <w:rsid w:val="00010BE0"/>
    <w:rsid w:val="000C2E2D"/>
    <w:rsid w:val="000E2859"/>
    <w:rsid w:val="000F1012"/>
    <w:rsid w:val="000F2330"/>
    <w:rsid w:val="001705A2"/>
    <w:rsid w:val="00186830"/>
    <w:rsid w:val="001C1791"/>
    <w:rsid w:val="001C597C"/>
    <w:rsid w:val="001F19A4"/>
    <w:rsid w:val="001F3137"/>
    <w:rsid w:val="0022110C"/>
    <w:rsid w:val="00237F56"/>
    <w:rsid w:val="00262263"/>
    <w:rsid w:val="0029141C"/>
    <w:rsid w:val="002E6CD7"/>
    <w:rsid w:val="00322CC1"/>
    <w:rsid w:val="00334F18"/>
    <w:rsid w:val="00335A79"/>
    <w:rsid w:val="0035025D"/>
    <w:rsid w:val="00354F39"/>
    <w:rsid w:val="0036074D"/>
    <w:rsid w:val="00364CC4"/>
    <w:rsid w:val="00365889"/>
    <w:rsid w:val="00390346"/>
    <w:rsid w:val="003B3E5E"/>
    <w:rsid w:val="003B49AE"/>
    <w:rsid w:val="003F4521"/>
    <w:rsid w:val="00404E23"/>
    <w:rsid w:val="0041460B"/>
    <w:rsid w:val="00447644"/>
    <w:rsid w:val="004532A3"/>
    <w:rsid w:val="00483742"/>
    <w:rsid w:val="00490F87"/>
    <w:rsid w:val="004A2313"/>
    <w:rsid w:val="004C0E8A"/>
    <w:rsid w:val="004C1DAE"/>
    <w:rsid w:val="005118FE"/>
    <w:rsid w:val="005314E9"/>
    <w:rsid w:val="00580C7A"/>
    <w:rsid w:val="00592677"/>
    <w:rsid w:val="005B188F"/>
    <w:rsid w:val="0060024E"/>
    <w:rsid w:val="00613FE8"/>
    <w:rsid w:val="00636838"/>
    <w:rsid w:val="006866D4"/>
    <w:rsid w:val="006B7A1B"/>
    <w:rsid w:val="006C30EB"/>
    <w:rsid w:val="0073749D"/>
    <w:rsid w:val="007B38CD"/>
    <w:rsid w:val="00817C88"/>
    <w:rsid w:val="00866C83"/>
    <w:rsid w:val="008672E9"/>
    <w:rsid w:val="008A1D5F"/>
    <w:rsid w:val="008A4C1A"/>
    <w:rsid w:val="00915365"/>
    <w:rsid w:val="00921F4F"/>
    <w:rsid w:val="00935B0C"/>
    <w:rsid w:val="0095614A"/>
    <w:rsid w:val="009965D8"/>
    <w:rsid w:val="009966AF"/>
    <w:rsid w:val="009E65D2"/>
    <w:rsid w:val="00A0531B"/>
    <w:rsid w:val="00A0735A"/>
    <w:rsid w:val="00A10AEC"/>
    <w:rsid w:val="00AC0147"/>
    <w:rsid w:val="00AC0537"/>
    <w:rsid w:val="00B42119"/>
    <w:rsid w:val="00B44401"/>
    <w:rsid w:val="00B52C0B"/>
    <w:rsid w:val="00B56DA3"/>
    <w:rsid w:val="00B72D98"/>
    <w:rsid w:val="00B9533B"/>
    <w:rsid w:val="00BA7C44"/>
    <w:rsid w:val="00BB1DEB"/>
    <w:rsid w:val="00BD52DF"/>
    <w:rsid w:val="00BE08FB"/>
    <w:rsid w:val="00BE3107"/>
    <w:rsid w:val="00BE52AC"/>
    <w:rsid w:val="00C012BD"/>
    <w:rsid w:val="00C03728"/>
    <w:rsid w:val="00C40637"/>
    <w:rsid w:val="00C64FEE"/>
    <w:rsid w:val="00C805EA"/>
    <w:rsid w:val="00C81CDB"/>
    <w:rsid w:val="00C96441"/>
    <w:rsid w:val="00D049FC"/>
    <w:rsid w:val="00D10319"/>
    <w:rsid w:val="00D23E1D"/>
    <w:rsid w:val="00D865BC"/>
    <w:rsid w:val="00D96DB9"/>
    <w:rsid w:val="00DB51EC"/>
    <w:rsid w:val="00DD3B76"/>
    <w:rsid w:val="00DE777A"/>
    <w:rsid w:val="00E00DA0"/>
    <w:rsid w:val="00E11B63"/>
    <w:rsid w:val="00E32DCB"/>
    <w:rsid w:val="00E85753"/>
    <w:rsid w:val="00EB059E"/>
    <w:rsid w:val="00EB2DB2"/>
    <w:rsid w:val="00F566D4"/>
    <w:rsid w:val="00F660E2"/>
    <w:rsid w:val="00F6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F0E0"/>
  <w15:chartTrackingRefBased/>
  <w15:docId w15:val="{4BF2FCD4-EC42-46F3-B4BF-DA2B3E78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23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6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9" ma:contentTypeDescription="Create a new document." ma:contentTypeScope="" ma:versionID="7a60eaa9ae3609e71da42ad41d52dca1">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9869448b65d5b4fd9c3436ecc6b41362"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4961D-381F-4138-87C0-847B7401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6998A-57BB-4F67-934E-276004C092B3}">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customXml/itemProps3.xml><?xml version="1.0" encoding="utf-8"?>
<ds:datastoreItem xmlns:ds="http://schemas.openxmlformats.org/officeDocument/2006/customXml" ds:itemID="{2742BE0C-2E09-470D-8740-6817EC139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Gardener</dc:creator>
  <cp:keywords/>
  <dc:description/>
  <cp:lastModifiedBy>R. Goffee [ Green Lane CE Controlled Primary School ]</cp:lastModifiedBy>
  <cp:revision>17</cp:revision>
  <dcterms:created xsi:type="dcterms:W3CDTF">2021-07-13T08:15:00Z</dcterms:created>
  <dcterms:modified xsi:type="dcterms:W3CDTF">2023-12-03T10:58:00Z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y fmtid="{D5CDD505-2E9C-101B-9397-08002B2CF9AE}" pid="3" name="MediaServiceImageTags">
    <vt:lpwstr/>
  </property>
</Properties>
</file>