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tblpY="450"/>
        <w:tblW w:w="14271" w:type="dxa"/>
        <w:tblLook w:val="04A0" w:firstRow="1" w:lastRow="0" w:firstColumn="1" w:lastColumn="0" w:noHBand="0" w:noVBand="1"/>
      </w:tblPr>
      <w:tblGrid>
        <w:gridCol w:w="715"/>
        <w:gridCol w:w="1478"/>
        <w:gridCol w:w="1913"/>
        <w:gridCol w:w="2126"/>
        <w:gridCol w:w="2127"/>
        <w:gridCol w:w="2126"/>
        <w:gridCol w:w="1843"/>
        <w:gridCol w:w="1943"/>
      </w:tblGrid>
      <w:tr w:rsidR="00495E7F" w14:paraId="0573D9B3" w14:textId="77777777" w:rsidTr="00495E7F">
        <w:trPr>
          <w:trHeight w:val="416"/>
        </w:trPr>
        <w:tc>
          <w:tcPr>
            <w:tcW w:w="14271" w:type="dxa"/>
            <w:gridSpan w:val="8"/>
            <w:shd w:val="clear" w:color="auto" w:fill="4472C4" w:themeFill="accent1"/>
          </w:tcPr>
          <w:p w14:paraId="176E81BC" w14:textId="739CD958" w:rsidR="00495E7F" w:rsidRPr="00CC13D9" w:rsidRDefault="00495E7F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</w:rPr>
              <w:t xml:space="preserve">Writing Long-Term Plan Overview: Year </w:t>
            </w:r>
            <w:r w:rsidR="00364C7B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</w:tr>
      <w:tr w:rsidR="004965A9" w14:paraId="682360DD" w14:textId="77777777" w:rsidTr="004965A9">
        <w:trPr>
          <w:trHeight w:val="416"/>
        </w:trPr>
        <w:tc>
          <w:tcPr>
            <w:tcW w:w="715" w:type="dxa"/>
            <w:shd w:val="clear" w:color="auto" w:fill="8EAADB" w:themeFill="accent1" w:themeFillTint="99"/>
          </w:tcPr>
          <w:p w14:paraId="487357AE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8EAADB" w:themeFill="accent1" w:themeFillTint="99"/>
          </w:tcPr>
          <w:p w14:paraId="0BF79C22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13" w:type="dxa"/>
            <w:shd w:val="clear" w:color="auto" w:fill="8EAADB" w:themeFill="accent1" w:themeFillTint="99"/>
          </w:tcPr>
          <w:p w14:paraId="352D89BC" w14:textId="77777777"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Autumn 1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2F09D2C8" w14:textId="77777777"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Autumn 2</w:t>
            </w:r>
          </w:p>
        </w:tc>
        <w:tc>
          <w:tcPr>
            <w:tcW w:w="2127" w:type="dxa"/>
            <w:shd w:val="clear" w:color="auto" w:fill="8EAADB" w:themeFill="accent1" w:themeFillTint="99"/>
          </w:tcPr>
          <w:p w14:paraId="26E80233" w14:textId="77777777"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Spring 1</w:t>
            </w:r>
          </w:p>
        </w:tc>
        <w:tc>
          <w:tcPr>
            <w:tcW w:w="2126" w:type="dxa"/>
            <w:shd w:val="clear" w:color="auto" w:fill="8EAADB" w:themeFill="accent1" w:themeFillTint="99"/>
          </w:tcPr>
          <w:p w14:paraId="2DA91334" w14:textId="77777777"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Spring 2</w:t>
            </w:r>
          </w:p>
        </w:tc>
        <w:tc>
          <w:tcPr>
            <w:tcW w:w="1843" w:type="dxa"/>
            <w:shd w:val="clear" w:color="auto" w:fill="8EAADB" w:themeFill="accent1" w:themeFillTint="99"/>
          </w:tcPr>
          <w:p w14:paraId="4A527FF7" w14:textId="77777777"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Summer 1</w:t>
            </w:r>
          </w:p>
        </w:tc>
        <w:tc>
          <w:tcPr>
            <w:tcW w:w="1943" w:type="dxa"/>
            <w:shd w:val="clear" w:color="auto" w:fill="8EAADB" w:themeFill="accent1" w:themeFillTint="99"/>
          </w:tcPr>
          <w:p w14:paraId="5A040AE9" w14:textId="77777777"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C13D9">
              <w:rPr>
                <w:rFonts w:ascii="Century Gothic" w:hAnsi="Century Gothic"/>
                <w:b/>
                <w:sz w:val="32"/>
                <w:szCs w:val="32"/>
                <w:highlight w:val="yellow"/>
              </w:rPr>
              <w:t>Summer 2</w:t>
            </w:r>
          </w:p>
        </w:tc>
      </w:tr>
      <w:tr w:rsidR="004965A9" w14:paraId="6B301791" w14:textId="77777777" w:rsidTr="004965A9">
        <w:trPr>
          <w:trHeight w:val="277"/>
        </w:trPr>
        <w:tc>
          <w:tcPr>
            <w:tcW w:w="715" w:type="dxa"/>
            <w:vMerge w:val="restart"/>
            <w:shd w:val="clear" w:color="auto" w:fill="4472C4" w:themeFill="accent1"/>
            <w:textDirection w:val="btLr"/>
          </w:tcPr>
          <w:p w14:paraId="3047DE6B" w14:textId="4BEA82D0" w:rsidR="00C318C2" w:rsidRPr="00CC13D9" w:rsidRDefault="00C318C2" w:rsidP="004B483E">
            <w:pPr>
              <w:ind w:left="113" w:right="113"/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C13D9">
              <w:rPr>
                <w:rFonts w:ascii="Century Gothic" w:hAnsi="Century Gothic"/>
                <w:b/>
                <w:sz w:val="36"/>
                <w:szCs w:val="36"/>
              </w:rPr>
              <w:t xml:space="preserve">Year </w:t>
            </w:r>
            <w:r w:rsidR="00364C7B">
              <w:rPr>
                <w:rFonts w:ascii="Century Gothic" w:hAnsi="Century Gothic"/>
                <w:b/>
                <w:sz w:val="36"/>
                <w:szCs w:val="36"/>
              </w:rPr>
              <w:t>2</w:t>
            </w:r>
          </w:p>
        </w:tc>
        <w:tc>
          <w:tcPr>
            <w:tcW w:w="1478" w:type="dxa"/>
            <w:shd w:val="clear" w:color="auto" w:fill="4472C4" w:themeFill="accent1"/>
          </w:tcPr>
          <w:p w14:paraId="502C8A6F" w14:textId="77777777" w:rsidR="00C318C2" w:rsidRPr="00CC13D9" w:rsidRDefault="00C318C2" w:rsidP="004B483E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C13D9">
              <w:rPr>
                <w:rFonts w:ascii="Century Gothic" w:hAnsi="Century Gothic"/>
                <w:b/>
                <w:sz w:val="28"/>
                <w:szCs w:val="28"/>
              </w:rPr>
              <w:t>Text Type</w:t>
            </w:r>
          </w:p>
        </w:tc>
        <w:tc>
          <w:tcPr>
            <w:tcW w:w="1913" w:type="dxa"/>
            <w:shd w:val="clear" w:color="auto" w:fill="4472C4" w:themeFill="accent1"/>
          </w:tcPr>
          <w:p w14:paraId="57C79CD0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4472C4" w:themeFill="accent1"/>
          </w:tcPr>
          <w:p w14:paraId="1FD7C543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4472C4" w:themeFill="accent1"/>
          </w:tcPr>
          <w:p w14:paraId="33B74BD2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4472C4" w:themeFill="accent1"/>
          </w:tcPr>
          <w:p w14:paraId="19E47EC6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4472C4" w:themeFill="accent1"/>
          </w:tcPr>
          <w:p w14:paraId="6DE03058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43" w:type="dxa"/>
            <w:shd w:val="clear" w:color="auto" w:fill="4472C4" w:themeFill="accent1"/>
          </w:tcPr>
          <w:p w14:paraId="4CAB8592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965A9" w14:paraId="398EE7B1" w14:textId="77777777" w:rsidTr="004965A9">
        <w:trPr>
          <w:trHeight w:val="1899"/>
        </w:trPr>
        <w:tc>
          <w:tcPr>
            <w:tcW w:w="715" w:type="dxa"/>
            <w:vMerge/>
            <w:shd w:val="clear" w:color="auto" w:fill="8FE2FF"/>
          </w:tcPr>
          <w:p w14:paraId="2F04F43D" w14:textId="77777777" w:rsidR="00C318C2" w:rsidRPr="00CC13D9" w:rsidRDefault="00C318C2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6C1A84A0" w14:textId="77777777" w:rsidR="00C318C2" w:rsidRPr="00E90417" w:rsidRDefault="00C318C2" w:rsidP="004B483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E90417">
              <w:rPr>
                <w:rFonts w:ascii="Century Gothic" w:hAnsi="Century Gothic"/>
                <w:b/>
                <w:sz w:val="16"/>
                <w:szCs w:val="16"/>
              </w:rPr>
              <w:t>FICTION</w:t>
            </w:r>
          </w:p>
          <w:p w14:paraId="505EDE5E" w14:textId="77777777" w:rsidR="00C318C2" w:rsidRPr="00E90417" w:rsidRDefault="00C318C2" w:rsidP="004B483E">
            <w:pPr>
              <w:rPr>
                <w:rFonts w:ascii="Century Gothic" w:hAnsi="Century Gothic"/>
                <w:sz w:val="16"/>
                <w:szCs w:val="16"/>
              </w:rPr>
            </w:pPr>
            <w:r w:rsidRPr="00E90417">
              <w:rPr>
                <w:rFonts w:ascii="Century Gothic" w:hAnsi="Century Gothic"/>
                <w:sz w:val="16"/>
                <w:szCs w:val="16"/>
              </w:rPr>
              <w:t>Texts and Writing</w:t>
            </w:r>
          </w:p>
          <w:p w14:paraId="628599E2" w14:textId="77777777" w:rsidR="00C318C2" w:rsidRPr="00E90417" w:rsidRDefault="00C318C2" w:rsidP="004B483E">
            <w:pPr>
              <w:rPr>
                <w:rFonts w:ascii="Century Gothic" w:hAnsi="Century Gothic"/>
                <w:sz w:val="16"/>
                <w:szCs w:val="16"/>
              </w:rPr>
            </w:pPr>
            <w:r w:rsidRPr="00E90417">
              <w:rPr>
                <w:rFonts w:ascii="Century Gothic" w:hAnsi="Century Gothic"/>
                <w:sz w:val="16"/>
                <w:szCs w:val="16"/>
              </w:rPr>
              <w:t>Outcomes</w:t>
            </w:r>
          </w:p>
          <w:p w14:paraId="3A6D55DC" w14:textId="3FBCC81D" w:rsidR="00C318C2" w:rsidRPr="00E90417" w:rsidRDefault="00C318C2" w:rsidP="004B483E">
            <w:pPr>
              <w:rPr>
                <w:rFonts w:ascii="Century Gothic" w:hAnsi="Century Gothic"/>
                <w:sz w:val="16"/>
                <w:szCs w:val="16"/>
              </w:rPr>
            </w:pPr>
            <w:r w:rsidRPr="00E90417">
              <w:rPr>
                <w:rFonts w:ascii="Century Gothic" w:hAnsi="Century Gothic"/>
                <w:sz w:val="16"/>
                <w:szCs w:val="16"/>
              </w:rPr>
              <w:t>(</w:t>
            </w:r>
            <w:r w:rsidR="00364C7B" w:rsidRPr="00E90417">
              <w:rPr>
                <w:rFonts w:ascii="Century Gothic" w:hAnsi="Century Gothic"/>
                <w:sz w:val="16"/>
                <w:szCs w:val="16"/>
              </w:rPr>
              <w:t>3</w:t>
            </w:r>
            <w:r w:rsidRPr="00E90417">
              <w:rPr>
                <w:rFonts w:ascii="Century Gothic" w:hAnsi="Century Gothic"/>
                <w:sz w:val="16"/>
                <w:szCs w:val="16"/>
              </w:rPr>
              <w:t xml:space="preserve"> weeks)</w:t>
            </w:r>
          </w:p>
        </w:tc>
        <w:tc>
          <w:tcPr>
            <w:tcW w:w="1913" w:type="dxa"/>
            <w:shd w:val="clear" w:color="auto" w:fill="D9E2F3" w:themeFill="accent1" w:themeFillTint="33"/>
          </w:tcPr>
          <w:p w14:paraId="556F3E06" w14:textId="6AEC6F0F" w:rsidR="00CC13D9" w:rsidRPr="00E90417" w:rsidRDefault="00CC13D9" w:rsidP="00FD264C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27AB5202" w14:textId="42E8CB9B" w:rsidR="00FD264C" w:rsidRPr="00E90417" w:rsidRDefault="00FD264C" w:rsidP="00FD264C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‘</w:t>
            </w:r>
            <w:r w:rsidR="00364C7B"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The owl who was afraid of the dark’</w:t>
            </w: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 </w:t>
            </w:r>
          </w:p>
          <w:p w14:paraId="7275EACB" w14:textId="22B27D4E" w:rsidR="00FD264C" w:rsidRPr="00E90417" w:rsidRDefault="00FD264C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(</w:t>
            </w:r>
            <w:r w:rsidR="00C17CF0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Adventure </w:t>
            </w:r>
            <w:r w:rsidR="00364C7B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Narrative</w:t>
            </w: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)</w:t>
            </w:r>
          </w:p>
          <w:p w14:paraId="30BD664F" w14:textId="4502BA08" w:rsidR="00FD264C" w:rsidRPr="00E90417" w:rsidRDefault="00FD264C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25383A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Can I </w:t>
            </w:r>
            <w:r w:rsidR="00364C7B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write effective sentences for a story?</w:t>
            </w:r>
          </w:p>
          <w:p w14:paraId="6D0AA237" w14:textId="44817218" w:rsidR="00D96D9D" w:rsidRPr="00E90417" w:rsidRDefault="00D96D9D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-Can I use </w:t>
            </w:r>
            <w:r w:rsidR="00364C7B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a </w:t>
            </w:r>
            <w:bookmarkStart w:id="0" w:name="_GoBack"/>
            <w:bookmarkEnd w:id="0"/>
            <w:r w:rsidR="00364C7B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simile</w:t>
            </w: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  <w:p w14:paraId="3502CBDA" w14:textId="5440F31A" w:rsidR="00364C7B" w:rsidRPr="00E90417" w:rsidRDefault="00364C7B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Can I use dialogue?</w:t>
            </w:r>
          </w:p>
          <w:p w14:paraId="4BFDF6B0" w14:textId="36A22482" w:rsidR="00D96D9D" w:rsidRPr="00E90417" w:rsidRDefault="00364C7B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-Can I use a preposition?</w:t>
            </w:r>
          </w:p>
          <w:p w14:paraId="68EDAE8D" w14:textId="77777777" w:rsidR="00C318C2" w:rsidRPr="00E90417" w:rsidRDefault="00C318C2" w:rsidP="0025383A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shd w:val="clear" w:color="auto" w:fill="D9E2F3" w:themeFill="accent1" w:themeFillTint="33"/>
          </w:tcPr>
          <w:p w14:paraId="014E57A7" w14:textId="5C475733" w:rsidR="00E5221F" w:rsidRPr="00E90417" w:rsidRDefault="00E5221F" w:rsidP="00E5221F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‘</w:t>
            </w:r>
            <w:r w:rsidR="00F01EDF"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George and the dragon’</w:t>
            </w: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 </w:t>
            </w:r>
          </w:p>
          <w:p w14:paraId="358561E2" w14:textId="3C30EFCB" w:rsidR="00E5221F" w:rsidRPr="00E90417" w:rsidRDefault="00E5221F" w:rsidP="00E5221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(</w:t>
            </w:r>
            <w:r w:rsidR="00F01EDF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Narrative- Legend</w:t>
            </w: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)</w:t>
            </w:r>
          </w:p>
          <w:p w14:paraId="45BE14CD" w14:textId="497111A8" w:rsidR="00E5221F" w:rsidRPr="00E90417" w:rsidRDefault="0025383A" w:rsidP="00E5221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D96D9D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Can I use </w:t>
            </w:r>
            <w:r w:rsidR="00F01EDF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repetition for effect</w:t>
            </w:r>
            <w:r w:rsidR="00D96D9D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  <w:p w14:paraId="47E1554B" w14:textId="77777777" w:rsidR="00C318C2" w:rsidRPr="00E90417" w:rsidRDefault="0025383A" w:rsidP="00E5221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-Can I </w:t>
            </w:r>
            <w:r w:rsidR="00F01EDF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write effective questions</w:t>
            </w: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  <w:p w14:paraId="2830DC02" w14:textId="5DDF8E71" w:rsidR="00F01EDF" w:rsidRPr="00E90417" w:rsidRDefault="00F01EDF" w:rsidP="00E5221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 Can I use an expanded noun phrase?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57502E7" w14:textId="3A40F50A" w:rsidR="00E5221F" w:rsidRPr="00E90417" w:rsidRDefault="00E5221F" w:rsidP="00E5221F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‘</w:t>
            </w:r>
            <w:r w:rsidR="00C17CF0"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The Marvellous Fluffy Squishy Itty Bitty’</w:t>
            </w: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 </w:t>
            </w:r>
          </w:p>
          <w:p w14:paraId="24FD5161" w14:textId="0372E11D" w:rsidR="00E5221F" w:rsidRPr="00E90417" w:rsidRDefault="00E5221F" w:rsidP="00E5221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(Narrative</w:t>
            </w:r>
            <w:r w:rsidR="00C17CF0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Story</w:t>
            </w: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)</w:t>
            </w:r>
          </w:p>
          <w:p w14:paraId="2527BAA6" w14:textId="1A61686F" w:rsidR="00D96D9D" w:rsidRPr="00E90417" w:rsidRDefault="00E5221F" w:rsidP="00D96D9D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D96D9D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Can I use </w:t>
            </w:r>
            <w:r w:rsidR="00C17CF0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superlatives</w:t>
            </w:r>
            <w:r w:rsidR="00D96D9D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  <w:p w14:paraId="003045EE" w14:textId="284FD953" w:rsidR="00C318C2" w:rsidRPr="00E90417" w:rsidRDefault="00E5221F" w:rsidP="00D96D9D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25383A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Can I use d</w:t>
            </w: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ialogue</w:t>
            </w:r>
            <w:r w:rsidR="00C17CF0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and repetition for effect</w:t>
            </w:r>
            <w:r w:rsidR="0025383A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56F763D9" w14:textId="3AB63768" w:rsidR="003F1B2B" w:rsidRPr="00E90417" w:rsidRDefault="003F1B2B" w:rsidP="003F1B2B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‘</w:t>
            </w:r>
            <w:r w:rsidR="00086367"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Stardust</w:t>
            </w: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’ </w:t>
            </w:r>
          </w:p>
          <w:p w14:paraId="6BBE5200" w14:textId="77777777" w:rsidR="003F1B2B" w:rsidRPr="00E90417" w:rsidRDefault="003F1B2B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(Narrative Story)</w:t>
            </w:r>
          </w:p>
          <w:p w14:paraId="7F5CADE0" w14:textId="4C8CC161" w:rsidR="003F1B2B" w:rsidRPr="00E90417" w:rsidRDefault="003F1B2B" w:rsidP="003F1B2B">
            <w:pPr>
              <w:rPr>
                <w:rFonts w:ascii="Century Gothic" w:hAnsi="Century Gothic"/>
                <w:sz w:val="16"/>
                <w:szCs w:val="16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D96D9D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Can I use </w:t>
            </w:r>
            <w:r w:rsidR="00086367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a possessive apostrophe</w:t>
            </w:r>
            <w:r w:rsidR="00D96D9D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  <w:p w14:paraId="21876F86" w14:textId="5DF89A45" w:rsidR="003F1B2B" w:rsidRPr="00E90417" w:rsidRDefault="003F1B2B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25383A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Can I use </w:t>
            </w:r>
            <w:r w:rsidR="00086367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superlatives</w:t>
            </w:r>
            <w:r w:rsidR="0025383A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  <w:p w14:paraId="63CE38FA" w14:textId="77777777" w:rsidR="00E5221F" w:rsidRPr="00E90417" w:rsidRDefault="00E5221F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1943" w:type="dxa"/>
            <w:shd w:val="clear" w:color="auto" w:fill="D9E2F3" w:themeFill="accent1" w:themeFillTint="33"/>
          </w:tcPr>
          <w:p w14:paraId="796CABBA" w14:textId="1D86F007" w:rsidR="003F1B2B" w:rsidRPr="00E90417" w:rsidRDefault="003F1B2B" w:rsidP="003F1B2B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‘The </w:t>
            </w:r>
            <w:r w:rsidR="00086367"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Building Boy</w:t>
            </w: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’ </w:t>
            </w:r>
          </w:p>
          <w:p w14:paraId="590507C3" w14:textId="014B4916" w:rsidR="003F1B2B" w:rsidRPr="00E90417" w:rsidRDefault="003F1B2B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(Adventure </w:t>
            </w:r>
            <w:r w:rsidR="00086367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Narrative</w:t>
            </w: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)</w:t>
            </w:r>
          </w:p>
          <w:p w14:paraId="3107B429" w14:textId="4F670CEA" w:rsidR="003F1B2B" w:rsidRPr="00E90417" w:rsidRDefault="003F1B2B" w:rsidP="003F1B2B">
            <w:pPr>
              <w:rPr>
                <w:rFonts w:ascii="Century Gothic" w:hAnsi="Century Gothic"/>
                <w:sz w:val="16"/>
                <w:szCs w:val="16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D96D9D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Can I </w:t>
            </w:r>
            <w:r w:rsidR="00086367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use past and present tenses</w:t>
            </w:r>
            <w:r w:rsidR="00D96D9D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  <w:p w14:paraId="12C92B91" w14:textId="76DA2135" w:rsidR="00C318C2" w:rsidRPr="00E90417" w:rsidRDefault="003F1B2B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25383A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Can I use</w:t>
            </w:r>
            <w:r w:rsidR="00086367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precise verbs?</w:t>
            </w:r>
          </w:p>
          <w:p w14:paraId="0F974717" w14:textId="702D2CF0" w:rsidR="00086367" w:rsidRPr="00E90417" w:rsidRDefault="00086367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-Can I use emotive adjectives? </w:t>
            </w:r>
          </w:p>
        </w:tc>
      </w:tr>
      <w:tr w:rsidR="00C17CF0" w14:paraId="41441565" w14:textId="77777777" w:rsidTr="004965A9">
        <w:trPr>
          <w:trHeight w:val="1548"/>
        </w:trPr>
        <w:tc>
          <w:tcPr>
            <w:tcW w:w="715" w:type="dxa"/>
            <w:vMerge/>
            <w:shd w:val="clear" w:color="auto" w:fill="8FE2FF"/>
          </w:tcPr>
          <w:p w14:paraId="3A5B3CD4" w14:textId="77777777" w:rsidR="00C17CF0" w:rsidRPr="00CC13D9" w:rsidRDefault="00C17CF0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59396E73" w14:textId="77777777" w:rsidR="00C17CF0" w:rsidRPr="00E90417" w:rsidRDefault="00C17CF0" w:rsidP="004B483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E90417">
              <w:rPr>
                <w:rFonts w:ascii="Century Gothic" w:hAnsi="Century Gothic"/>
                <w:b/>
                <w:sz w:val="16"/>
                <w:szCs w:val="16"/>
              </w:rPr>
              <w:t>NON-FICTION</w:t>
            </w:r>
          </w:p>
          <w:p w14:paraId="0B4F1F07" w14:textId="77777777" w:rsidR="00C17CF0" w:rsidRPr="00E90417" w:rsidRDefault="00C17CF0" w:rsidP="004B483E">
            <w:pPr>
              <w:rPr>
                <w:rFonts w:ascii="Century Gothic" w:hAnsi="Century Gothic"/>
                <w:sz w:val="16"/>
                <w:szCs w:val="16"/>
              </w:rPr>
            </w:pPr>
            <w:r w:rsidRPr="00E90417">
              <w:rPr>
                <w:rFonts w:ascii="Century Gothic" w:hAnsi="Century Gothic"/>
                <w:sz w:val="16"/>
                <w:szCs w:val="16"/>
              </w:rPr>
              <w:t>Texts and Writing</w:t>
            </w:r>
          </w:p>
          <w:p w14:paraId="7565FC92" w14:textId="77777777" w:rsidR="00C17CF0" w:rsidRPr="00E90417" w:rsidRDefault="00C17CF0" w:rsidP="004B483E">
            <w:pPr>
              <w:rPr>
                <w:rFonts w:ascii="Century Gothic" w:hAnsi="Century Gothic"/>
                <w:sz w:val="16"/>
                <w:szCs w:val="16"/>
              </w:rPr>
            </w:pPr>
            <w:r w:rsidRPr="00E90417">
              <w:rPr>
                <w:rFonts w:ascii="Century Gothic" w:hAnsi="Century Gothic"/>
                <w:sz w:val="16"/>
                <w:szCs w:val="16"/>
              </w:rPr>
              <w:t>Outcomes (2 weeks)</w:t>
            </w:r>
          </w:p>
        </w:tc>
        <w:tc>
          <w:tcPr>
            <w:tcW w:w="1913" w:type="dxa"/>
            <w:shd w:val="clear" w:color="auto" w:fill="D9E2F3" w:themeFill="accent1" w:themeFillTint="33"/>
          </w:tcPr>
          <w:p w14:paraId="6497739C" w14:textId="2BB50F27" w:rsidR="00C17CF0" w:rsidRPr="00E90417" w:rsidRDefault="00C17CF0" w:rsidP="003F1B2B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‘This is how we do it’ </w:t>
            </w: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(letter)</w:t>
            </w:r>
          </w:p>
          <w:p w14:paraId="213B0A34" w14:textId="386D3213" w:rsidR="00C17CF0" w:rsidRPr="00E90417" w:rsidRDefault="00C17CF0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-Can I write effective sentences for a recount style letter?</w:t>
            </w:r>
          </w:p>
          <w:p w14:paraId="71034142" w14:textId="0C0657BE" w:rsidR="00C17CF0" w:rsidRPr="00E90417" w:rsidRDefault="00C17CF0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-Can I use adjectives?</w:t>
            </w:r>
          </w:p>
          <w:p w14:paraId="24EB6F0C" w14:textId="4855C5C5" w:rsidR="00C17CF0" w:rsidRPr="00E90417" w:rsidRDefault="00C17CF0" w:rsidP="0025383A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 Can I use a noun phrase?</w:t>
            </w:r>
          </w:p>
          <w:p w14:paraId="39E0B652" w14:textId="7EA95667" w:rsidR="00C17CF0" w:rsidRPr="00E90417" w:rsidRDefault="00C17CF0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 Can I use an adverb?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7CBF4A51" w14:textId="3427C9EF" w:rsidR="00C17CF0" w:rsidRPr="00E90417" w:rsidRDefault="00C17CF0" w:rsidP="003F1B2B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‘Meerkat Christmas’ </w:t>
            </w:r>
          </w:p>
          <w:p w14:paraId="51930028" w14:textId="0B1279CE" w:rsidR="00C17CF0" w:rsidRPr="00E90417" w:rsidRDefault="00C17CF0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(Postcard)</w:t>
            </w:r>
          </w:p>
          <w:p w14:paraId="0F79ECC1" w14:textId="755C038B" w:rsidR="00C17CF0" w:rsidRPr="00E90417" w:rsidRDefault="00C17CF0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Links to Christmas</w:t>
            </w:r>
          </w:p>
          <w:p w14:paraId="537C6302" w14:textId="46BCFC85" w:rsidR="00C17CF0" w:rsidRPr="00E90417" w:rsidRDefault="00C17CF0" w:rsidP="00D96D9D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-Can I write effective sentences for a postcard?</w:t>
            </w:r>
          </w:p>
          <w:p w14:paraId="5CCBC96F" w14:textId="6C165652" w:rsidR="00C17CF0" w:rsidRPr="00E90417" w:rsidRDefault="00C17CF0" w:rsidP="00D96D9D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-Can I use a time adverbia</w:t>
            </w:r>
            <w:r w:rsidRPr="00E90417">
              <w:rPr>
                <w:rFonts w:ascii="Century Gothic" w:hAnsi="Century Gothic"/>
                <w:sz w:val="16"/>
                <w:szCs w:val="16"/>
              </w:rPr>
              <w:t>l</w:t>
            </w: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  <w:p w14:paraId="2FFA7E1A" w14:textId="6381573C" w:rsidR="00C17CF0" w:rsidRPr="00E90417" w:rsidRDefault="00C17CF0" w:rsidP="00D96D9D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 Can I use brackets?</w:t>
            </w:r>
          </w:p>
          <w:p w14:paraId="1FFAE49C" w14:textId="23DC3DFB" w:rsidR="00C17CF0" w:rsidRPr="00E90417" w:rsidRDefault="00C17CF0" w:rsidP="003F1B2B">
            <w:pPr>
              <w:rPr>
                <w:rFonts w:ascii="Century Gothic" w:hAnsi="Century Gothic"/>
                <w:sz w:val="16"/>
                <w:szCs w:val="16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 Can I write in the present tense?</w:t>
            </w:r>
          </w:p>
        </w:tc>
        <w:tc>
          <w:tcPr>
            <w:tcW w:w="2127" w:type="dxa"/>
            <w:shd w:val="clear" w:color="auto" w:fill="D9E2F3" w:themeFill="accent1" w:themeFillTint="33"/>
          </w:tcPr>
          <w:p w14:paraId="7721019F" w14:textId="2200DE9E" w:rsidR="00C17CF0" w:rsidRPr="00E90417" w:rsidRDefault="00C17CF0" w:rsidP="004B483E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‘Hibernation’</w:t>
            </w:r>
          </w:p>
          <w:p w14:paraId="48481F81" w14:textId="1669089A" w:rsidR="00C17CF0" w:rsidRPr="00E90417" w:rsidRDefault="00C17CF0" w:rsidP="004B483E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(Non-chronological Report)</w:t>
            </w:r>
          </w:p>
          <w:p w14:paraId="567BAE12" w14:textId="02CD287A" w:rsidR="00C17CF0" w:rsidRPr="00E90417" w:rsidRDefault="00C17CF0" w:rsidP="004B483E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Links to science</w:t>
            </w:r>
          </w:p>
          <w:p w14:paraId="11ED83B0" w14:textId="6307335B" w:rsidR="00C17CF0" w:rsidRPr="00E90417" w:rsidRDefault="00C17CF0" w:rsidP="004B483E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-Can I use a hook question?</w:t>
            </w:r>
          </w:p>
          <w:p w14:paraId="67CE5025" w14:textId="77777777" w:rsidR="00C17CF0" w:rsidRPr="00E90417" w:rsidRDefault="00C17CF0" w:rsidP="004B483E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-Can I use personification?</w:t>
            </w:r>
          </w:p>
          <w:p w14:paraId="5FE1B906" w14:textId="00AC045D" w:rsidR="00C17CF0" w:rsidRPr="00E90417" w:rsidRDefault="00C17CF0" w:rsidP="00C17CF0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 Can I use a sub-heading?</w:t>
            </w:r>
          </w:p>
        </w:tc>
        <w:tc>
          <w:tcPr>
            <w:tcW w:w="2126" w:type="dxa"/>
            <w:vMerge w:val="restart"/>
            <w:shd w:val="clear" w:color="auto" w:fill="D9E2F3" w:themeFill="accent1" w:themeFillTint="33"/>
          </w:tcPr>
          <w:p w14:paraId="7183FCF5" w14:textId="70BA667D" w:rsidR="00C17CF0" w:rsidRPr="00E90417" w:rsidRDefault="00C17CF0" w:rsidP="003F1B2B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‘The Great Fire of London’ </w:t>
            </w:r>
          </w:p>
          <w:p w14:paraId="6F8C44C7" w14:textId="77777777" w:rsidR="00C17CF0" w:rsidRPr="00E90417" w:rsidRDefault="00C17CF0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(Diary)</w:t>
            </w:r>
          </w:p>
          <w:p w14:paraId="73377735" w14:textId="24FE13A7" w:rsidR="00C17CF0" w:rsidRPr="00E90417" w:rsidRDefault="00C17CF0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-Can I use ‘</w:t>
            </w:r>
            <w:proofErr w:type="spellStart"/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ly</w:t>
            </w:r>
            <w:proofErr w:type="spellEnd"/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’ and ‘</w:t>
            </w:r>
            <w:proofErr w:type="spellStart"/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est</w:t>
            </w:r>
            <w:proofErr w:type="spellEnd"/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’ suffixes?</w:t>
            </w:r>
          </w:p>
          <w:p w14:paraId="25892024" w14:textId="77777777" w:rsidR="00C17CF0" w:rsidRPr="00E90417" w:rsidRDefault="00C17CF0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-Can I use precise adjectives?</w:t>
            </w:r>
          </w:p>
          <w:p w14:paraId="515237D4" w14:textId="77777777" w:rsidR="00C17CF0" w:rsidRPr="00E90417" w:rsidRDefault="00C17CF0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 Can I use an exclamation mark correctly?</w:t>
            </w:r>
          </w:p>
          <w:p w14:paraId="2DC8C633" w14:textId="77777777" w:rsidR="00C17CF0" w:rsidRPr="00E90417" w:rsidRDefault="00C17CF0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  <w:p w14:paraId="049AF5AD" w14:textId="77777777" w:rsidR="00C17CF0" w:rsidRPr="00E90417" w:rsidRDefault="00C17CF0" w:rsidP="003F1B2B">
            <w:pPr>
              <w:rPr>
                <w:rFonts w:ascii="Century Gothic" w:hAnsi="Century Gothic"/>
                <w:b/>
                <w:bCs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b/>
                <w:bCs/>
                <w:sz w:val="16"/>
                <w:szCs w:val="16"/>
                <w:highlight w:val="yellow"/>
              </w:rPr>
              <w:t xml:space="preserve">‘Plants’ </w:t>
            </w:r>
          </w:p>
          <w:p w14:paraId="735CC8F8" w14:textId="77777777" w:rsidR="00C17CF0" w:rsidRPr="00E90417" w:rsidRDefault="00C17CF0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(Information text)</w:t>
            </w:r>
          </w:p>
          <w:p w14:paraId="3BEFC655" w14:textId="77777777" w:rsidR="00C17CF0" w:rsidRPr="00E90417" w:rsidRDefault="00C17CF0" w:rsidP="00086367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Link to science</w:t>
            </w:r>
          </w:p>
          <w:p w14:paraId="114C1DEB" w14:textId="6404D14A" w:rsidR="00086367" w:rsidRPr="00E90417" w:rsidRDefault="00086367" w:rsidP="00086367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-Can I use alliteration?</w:t>
            </w:r>
          </w:p>
          <w:p w14:paraId="27297037" w14:textId="661420AA" w:rsidR="00086367" w:rsidRPr="00E90417" w:rsidRDefault="00086367" w:rsidP="00086367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-Can I use the conjunction ‘because’?</w:t>
            </w:r>
          </w:p>
          <w:p w14:paraId="28DB31AA" w14:textId="1C6D0306" w:rsidR="00086367" w:rsidRPr="00E90417" w:rsidRDefault="00086367" w:rsidP="00086367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-Can I use commas in a list?</w:t>
            </w:r>
          </w:p>
          <w:p w14:paraId="31E52244" w14:textId="548C63BD" w:rsidR="00086367" w:rsidRPr="00E90417" w:rsidRDefault="00086367" w:rsidP="00086367">
            <w:pPr>
              <w:ind w:left="360"/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shd w:val="clear" w:color="auto" w:fill="D9E2F3" w:themeFill="accent1" w:themeFillTint="33"/>
          </w:tcPr>
          <w:p w14:paraId="3E6067D7" w14:textId="2666D82F" w:rsidR="00C17CF0" w:rsidRPr="00E90417" w:rsidRDefault="00C17CF0" w:rsidP="004B483E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‘</w:t>
            </w:r>
            <w:r w:rsidR="00086367"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How to make a bird feeder’</w:t>
            </w:r>
          </w:p>
          <w:p w14:paraId="137C747B" w14:textId="58D8BD20" w:rsidR="00C17CF0" w:rsidRPr="00E90417" w:rsidRDefault="00C17CF0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(</w:t>
            </w:r>
            <w:r w:rsidR="00086367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Instruction</w:t>
            </w: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)</w:t>
            </w:r>
          </w:p>
          <w:p w14:paraId="504A933C" w14:textId="6F2CB9ED" w:rsidR="00C17CF0" w:rsidRPr="00E90417" w:rsidRDefault="00C17CF0" w:rsidP="00086367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-Can I use </w:t>
            </w:r>
            <w:r w:rsidR="00086367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a rhetorical question</w:t>
            </w: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  <w:p w14:paraId="57FF556A" w14:textId="4B9C10C1" w:rsidR="00C17CF0" w:rsidRPr="00E90417" w:rsidRDefault="00C17CF0" w:rsidP="003F1B2B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-Can I use </w:t>
            </w:r>
            <w:r w:rsidR="00086367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bullet points</w:t>
            </w: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  <w:p w14:paraId="797C9D92" w14:textId="77777777" w:rsidR="00C17CF0" w:rsidRPr="00E90417" w:rsidRDefault="00C17CF0" w:rsidP="00E5221F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1943" w:type="dxa"/>
            <w:shd w:val="clear" w:color="auto" w:fill="D9E2F3" w:themeFill="accent1" w:themeFillTint="33"/>
          </w:tcPr>
          <w:p w14:paraId="3CB5D09E" w14:textId="70E4DBDB" w:rsidR="00C17CF0" w:rsidRPr="00E90417" w:rsidRDefault="00086367" w:rsidP="004B483E">
            <w:pPr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‘Grace Darling’</w:t>
            </w:r>
          </w:p>
          <w:p w14:paraId="26110A80" w14:textId="62D55895" w:rsidR="00C17CF0" w:rsidRPr="00E90417" w:rsidRDefault="00C17CF0" w:rsidP="004B483E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(</w:t>
            </w:r>
            <w:r w:rsidR="00086367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Biography</w:t>
            </w: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)</w:t>
            </w:r>
          </w:p>
          <w:p w14:paraId="76CCA6D0" w14:textId="1A5C05D7" w:rsidR="00C17CF0" w:rsidRPr="00E90417" w:rsidRDefault="00C17CF0" w:rsidP="004B483E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-Can I use </w:t>
            </w:r>
            <w:r w:rsidR="00086367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an alliterative title</w:t>
            </w: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  <w:p w14:paraId="2428835C" w14:textId="77777777" w:rsidR="00C17CF0" w:rsidRPr="00E90417" w:rsidRDefault="00C17CF0" w:rsidP="004B483E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-Can I appeal to emotions?</w:t>
            </w:r>
          </w:p>
        </w:tc>
      </w:tr>
      <w:tr w:rsidR="00C17CF0" w14:paraId="6B5B4DD4" w14:textId="77777777" w:rsidTr="004965A9">
        <w:trPr>
          <w:trHeight w:val="943"/>
        </w:trPr>
        <w:tc>
          <w:tcPr>
            <w:tcW w:w="715" w:type="dxa"/>
            <w:vMerge/>
            <w:shd w:val="clear" w:color="auto" w:fill="8FE2FF"/>
          </w:tcPr>
          <w:p w14:paraId="6BF5ADA3" w14:textId="77777777" w:rsidR="00C17CF0" w:rsidRPr="00CC13D9" w:rsidRDefault="00C17CF0" w:rsidP="004B483E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78" w:type="dxa"/>
            <w:shd w:val="clear" w:color="auto" w:fill="D9E2F3" w:themeFill="accent1" w:themeFillTint="33"/>
          </w:tcPr>
          <w:p w14:paraId="4B134046" w14:textId="77777777" w:rsidR="00C17CF0" w:rsidRPr="00E90417" w:rsidRDefault="00C17CF0" w:rsidP="004B483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E90417">
              <w:rPr>
                <w:rFonts w:ascii="Century Gothic" w:hAnsi="Century Gothic"/>
                <w:b/>
                <w:sz w:val="16"/>
                <w:szCs w:val="16"/>
              </w:rPr>
              <w:t>POETRY</w:t>
            </w:r>
          </w:p>
          <w:p w14:paraId="3C959339" w14:textId="77777777" w:rsidR="00C17CF0" w:rsidRPr="00E90417" w:rsidRDefault="00C17CF0" w:rsidP="004B483E">
            <w:pPr>
              <w:rPr>
                <w:rFonts w:ascii="Century Gothic" w:hAnsi="Century Gothic"/>
                <w:sz w:val="16"/>
                <w:szCs w:val="16"/>
              </w:rPr>
            </w:pPr>
            <w:r w:rsidRPr="00E90417">
              <w:rPr>
                <w:rFonts w:ascii="Century Gothic" w:hAnsi="Century Gothic"/>
                <w:sz w:val="16"/>
                <w:szCs w:val="16"/>
              </w:rPr>
              <w:t>Texts and Writing</w:t>
            </w:r>
          </w:p>
          <w:p w14:paraId="513DCAB9" w14:textId="77777777" w:rsidR="00C17CF0" w:rsidRPr="00E90417" w:rsidRDefault="00C17CF0" w:rsidP="004B483E">
            <w:pPr>
              <w:rPr>
                <w:rFonts w:ascii="Century Gothic" w:hAnsi="Century Gothic"/>
                <w:sz w:val="16"/>
                <w:szCs w:val="16"/>
              </w:rPr>
            </w:pPr>
            <w:r w:rsidRPr="00E90417">
              <w:rPr>
                <w:rFonts w:ascii="Century Gothic" w:hAnsi="Century Gothic"/>
                <w:sz w:val="16"/>
                <w:szCs w:val="16"/>
              </w:rPr>
              <w:t>Outcomes</w:t>
            </w:r>
          </w:p>
          <w:p w14:paraId="4A96ECF4" w14:textId="77777777" w:rsidR="00C17CF0" w:rsidRPr="00E90417" w:rsidRDefault="00C17CF0" w:rsidP="004B483E">
            <w:pPr>
              <w:rPr>
                <w:rFonts w:ascii="Century Gothic" w:hAnsi="Century Gothic"/>
                <w:sz w:val="16"/>
                <w:szCs w:val="16"/>
              </w:rPr>
            </w:pPr>
            <w:r w:rsidRPr="00E90417">
              <w:rPr>
                <w:rFonts w:ascii="Century Gothic" w:hAnsi="Century Gothic"/>
                <w:sz w:val="16"/>
                <w:szCs w:val="16"/>
              </w:rPr>
              <w:t>(1 week)</w:t>
            </w:r>
          </w:p>
        </w:tc>
        <w:tc>
          <w:tcPr>
            <w:tcW w:w="1913" w:type="dxa"/>
            <w:shd w:val="clear" w:color="auto" w:fill="AEAAAA" w:themeFill="background2" w:themeFillShade="BF"/>
          </w:tcPr>
          <w:p w14:paraId="1B0D2D00" w14:textId="77777777" w:rsidR="00C17CF0" w:rsidRPr="00E90417" w:rsidRDefault="00C17CF0" w:rsidP="004B483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E2F3" w:themeFill="accent1" w:themeFillTint="33"/>
          </w:tcPr>
          <w:p w14:paraId="6384231A" w14:textId="4AF38EBC" w:rsidR="00C17CF0" w:rsidRPr="00E90417" w:rsidRDefault="00C17CF0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‘Desk </w:t>
            </w:r>
            <w:proofErr w:type="spellStart"/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Diddler</w:t>
            </w:r>
            <w:proofErr w:type="spellEnd"/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’</w:t>
            </w: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</w:t>
            </w: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by Michael Rosen</w:t>
            </w:r>
          </w:p>
          <w:p w14:paraId="5F438EEF" w14:textId="48D14117" w:rsidR="00C17CF0" w:rsidRPr="00E90417" w:rsidRDefault="00C17CF0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(Humorous Poem)</w:t>
            </w:r>
          </w:p>
          <w:p w14:paraId="3DCF55A5" w14:textId="1F1CB5E9" w:rsidR="00C17CF0" w:rsidRPr="00E90417" w:rsidRDefault="00C17CF0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-Can I write effective lines for a poem?</w:t>
            </w:r>
          </w:p>
          <w:p w14:paraId="2B7B63EB" w14:textId="66218A68" w:rsidR="00C17CF0" w:rsidRPr="00E90417" w:rsidRDefault="00C17CF0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 Can I begin to use rhyme?</w:t>
            </w:r>
          </w:p>
          <w:p w14:paraId="2FC79871" w14:textId="01DC2DD8" w:rsidR="00C17CF0" w:rsidRPr="00E90417" w:rsidRDefault="00C17CF0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-Can I use verbs correctly?</w:t>
            </w:r>
          </w:p>
          <w:p w14:paraId="76D771D6" w14:textId="5F691F91" w:rsidR="00C17CF0" w:rsidRPr="00E90417" w:rsidRDefault="00C17CF0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-Can I use a metaphor?</w:t>
            </w:r>
          </w:p>
          <w:p w14:paraId="56156738" w14:textId="77777777" w:rsidR="00C17CF0" w:rsidRPr="00E90417" w:rsidRDefault="00C17CF0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2127" w:type="dxa"/>
            <w:shd w:val="clear" w:color="auto" w:fill="AEAAAA" w:themeFill="background2" w:themeFillShade="BF"/>
          </w:tcPr>
          <w:p w14:paraId="0E25A5BD" w14:textId="77777777" w:rsidR="00C17CF0" w:rsidRPr="00E90417" w:rsidRDefault="00C17CF0" w:rsidP="004B483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D9E2F3" w:themeFill="accent1" w:themeFillTint="33"/>
          </w:tcPr>
          <w:p w14:paraId="090A13D3" w14:textId="77777777" w:rsidR="00C17CF0" w:rsidRPr="00E90417" w:rsidRDefault="00C17CF0" w:rsidP="00C17CF0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shd w:val="clear" w:color="auto" w:fill="AEAAAA" w:themeFill="background2" w:themeFillShade="BF"/>
          </w:tcPr>
          <w:p w14:paraId="62A736BB" w14:textId="77777777" w:rsidR="00C17CF0" w:rsidRPr="00E90417" w:rsidRDefault="00C17CF0" w:rsidP="004B483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43" w:type="dxa"/>
            <w:shd w:val="clear" w:color="auto" w:fill="D9E2F3" w:themeFill="accent1" w:themeFillTint="33"/>
          </w:tcPr>
          <w:p w14:paraId="43EB7CCC" w14:textId="02187F3C" w:rsidR="00C17CF0" w:rsidRPr="00E90417" w:rsidRDefault="00C17CF0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‘</w:t>
            </w:r>
            <w:r w:rsidR="00086367"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If I were in charge of the world’</w:t>
            </w: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</w:t>
            </w:r>
            <w:r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by </w:t>
            </w:r>
            <w:r w:rsidR="009C5C0D"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 xml:space="preserve">Judith </w:t>
            </w:r>
            <w:proofErr w:type="spellStart"/>
            <w:r w:rsidR="009C5C0D" w:rsidRPr="00E90417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Viorst</w:t>
            </w:r>
            <w:proofErr w:type="spellEnd"/>
          </w:p>
          <w:p w14:paraId="3C1F8849" w14:textId="1277FBAC" w:rsidR="00C17CF0" w:rsidRPr="00E90417" w:rsidRDefault="00C17CF0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-Can I use </w:t>
            </w:r>
            <w:r w:rsidR="009C5C0D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inverted commas</w:t>
            </w: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?</w:t>
            </w:r>
          </w:p>
          <w:p w14:paraId="20BC1AC2" w14:textId="7AC3C121" w:rsidR="00C17CF0" w:rsidRPr="00E90417" w:rsidRDefault="00C17CF0" w:rsidP="00FD264C">
            <w:pPr>
              <w:rPr>
                <w:rFonts w:ascii="Century Gothic" w:hAnsi="Century Gothic"/>
                <w:sz w:val="16"/>
                <w:szCs w:val="16"/>
                <w:highlight w:val="yellow"/>
              </w:rPr>
            </w:pPr>
            <w:r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-</w:t>
            </w:r>
            <w:r w:rsidR="009C5C0D" w:rsidRPr="00E90417">
              <w:rPr>
                <w:rFonts w:ascii="Century Gothic" w:hAnsi="Century Gothic"/>
                <w:sz w:val="16"/>
                <w:szCs w:val="16"/>
                <w:highlight w:val="yellow"/>
              </w:rPr>
              <w:t>Can I use repetition to convey feeling?</w:t>
            </w:r>
          </w:p>
        </w:tc>
      </w:tr>
    </w:tbl>
    <w:p w14:paraId="28C5B78D" w14:textId="77777777" w:rsidR="00C318C2" w:rsidRPr="00CB7D37" w:rsidRDefault="00C318C2" w:rsidP="00C318C2">
      <w:pPr>
        <w:rPr>
          <w:rFonts w:ascii="Twinkl Cursive Looped" w:hAnsi="Twinkl Cursive Looped"/>
          <w:b/>
          <w:sz w:val="32"/>
          <w:szCs w:val="32"/>
        </w:rPr>
      </w:pPr>
      <w:r w:rsidRPr="00CB7D37">
        <w:rPr>
          <w:rFonts w:ascii="Twinkl Cursive Looped" w:hAnsi="Twinkl Cursive Looped"/>
          <w:b/>
          <w:sz w:val="32"/>
          <w:szCs w:val="32"/>
        </w:rPr>
        <w:tab/>
      </w:r>
      <w:r w:rsidRPr="00CB7D37">
        <w:rPr>
          <w:rFonts w:ascii="Twinkl Cursive Looped" w:hAnsi="Twinkl Cursive Looped"/>
          <w:b/>
          <w:sz w:val="32"/>
          <w:szCs w:val="32"/>
        </w:rPr>
        <w:tab/>
      </w:r>
      <w:r w:rsidRPr="00CB7D37">
        <w:rPr>
          <w:rFonts w:ascii="Twinkl Cursive Looped" w:hAnsi="Twinkl Cursive Looped"/>
          <w:b/>
          <w:sz w:val="32"/>
          <w:szCs w:val="32"/>
        </w:rPr>
        <w:tab/>
      </w:r>
    </w:p>
    <w:p w14:paraId="441F67AD" w14:textId="77777777" w:rsidR="00C318C2" w:rsidRDefault="00C318C2"/>
    <w:p w14:paraId="03D92E52" w14:textId="77777777" w:rsidR="00C318C2" w:rsidRDefault="00C318C2"/>
    <w:sectPr w:rsidR="00C318C2" w:rsidSect="00C318C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97219"/>
    <w:multiLevelType w:val="hybridMultilevel"/>
    <w:tmpl w:val="CBDC5DEE"/>
    <w:lvl w:ilvl="0" w:tplc="B52E2D50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E1C37"/>
    <w:multiLevelType w:val="hybridMultilevel"/>
    <w:tmpl w:val="2C5E99FC"/>
    <w:lvl w:ilvl="0" w:tplc="B25E68C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256F5"/>
    <w:multiLevelType w:val="hybridMultilevel"/>
    <w:tmpl w:val="13EA4CD4"/>
    <w:lvl w:ilvl="0" w:tplc="261A362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9452F"/>
    <w:multiLevelType w:val="hybridMultilevel"/>
    <w:tmpl w:val="2E68DAD0"/>
    <w:lvl w:ilvl="0" w:tplc="C8E6A2A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8C2"/>
    <w:rsid w:val="00086367"/>
    <w:rsid w:val="0016467D"/>
    <w:rsid w:val="0025383A"/>
    <w:rsid w:val="00280058"/>
    <w:rsid w:val="003564E4"/>
    <w:rsid w:val="00364C7B"/>
    <w:rsid w:val="003C13D5"/>
    <w:rsid w:val="003F1B2B"/>
    <w:rsid w:val="004535AA"/>
    <w:rsid w:val="00495E7F"/>
    <w:rsid w:val="004965A9"/>
    <w:rsid w:val="004D5106"/>
    <w:rsid w:val="00507DA9"/>
    <w:rsid w:val="00574DC9"/>
    <w:rsid w:val="009C5C0D"/>
    <w:rsid w:val="00A460EB"/>
    <w:rsid w:val="00A63EA0"/>
    <w:rsid w:val="00C17CF0"/>
    <w:rsid w:val="00C318C2"/>
    <w:rsid w:val="00CB7D37"/>
    <w:rsid w:val="00CC13D9"/>
    <w:rsid w:val="00D07C0B"/>
    <w:rsid w:val="00D53BA5"/>
    <w:rsid w:val="00D96D9D"/>
    <w:rsid w:val="00E5221F"/>
    <w:rsid w:val="00E90417"/>
    <w:rsid w:val="00E94C8D"/>
    <w:rsid w:val="00F01EDF"/>
    <w:rsid w:val="00F202F1"/>
    <w:rsid w:val="00FC2AAF"/>
    <w:rsid w:val="00FD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AE2FB"/>
  <w15:chartTrackingRefBased/>
  <w15:docId w15:val="{3DE53BED-9214-4EC8-A167-23BB1728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2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Witton-le-Wear Primary School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Lees [ Green Lane CE Controlled Primary School ]</dc:creator>
  <cp:keywords/>
  <dc:description/>
  <cp:lastModifiedBy>A. Lees [ Green Lane CE Controlled Primary School ]</cp:lastModifiedBy>
  <cp:revision>3</cp:revision>
  <dcterms:created xsi:type="dcterms:W3CDTF">2022-10-20T19:46:00Z</dcterms:created>
  <dcterms:modified xsi:type="dcterms:W3CDTF">2022-10-26T09:54:00Z</dcterms:modified>
</cp:coreProperties>
</file>